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59" w:rsidRDefault="00596D59" w:rsidP="00596D59">
      <w:pPr>
        <w:pStyle w:val="western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 xml:space="preserve"> Всероссийская научно-практическая конференция студентов, аспирантов, молодых учёных «Культура России в </w:t>
      </w:r>
      <w:r>
        <w:rPr>
          <w:b/>
          <w:bCs/>
          <w:lang w:val="en-US"/>
        </w:rPr>
        <w:t>XXI</w:t>
      </w:r>
      <w:r>
        <w:rPr>
          <w:b/>
          <w:bCs/>
        </w:rPr>
        <w:t xml:space="preserve"> веке: прошлое в настоящем, </w:t>
      </w:r>
    </w:p>
    <w:p w:rsidR="00596D59" w:rsidRDefault="00596D59" w:rsidP="00596D59">
      <w:pPr>
        <w:pStyle w:val="western"/>
        <w:spacing w:before="0" w:beforeAutospacing="0" w:after="0" w:line="360" w:lineRule="auto"/>
        <w:jc w:val="center"/>
      </w:pPr>
      <w:r>
        <w:rPr>
          <w:b/>
          <w:bCs/>
        </w:rPr>
        <w:t>настоящее в будущем»</w:t>
      </w:r>
    </w:p>
    <w:p w:rsidR="0001440C" w:rsidRDefault="00001411" w:rsidP="00001411">
      <w:pPr>
        <w:jc w:val="center"/>
      </w:pPr>
      <w:r>
        <w:t>Высшая школа народных искусств</w:t>
      </w:r>
    </w:p>
    <w:p w:rsidR="00FD5441" w:rsidRPr="00596D59" w:rsidRDefault="00596D59" w:rsidP="00596D59">
      <w:pPr>
        <w:jc w:val="center"/>
        <w:rPr>
          <w:rFonts w:ascii="Monotype Corsiva" w:hAnsi="Monotype Corsiva"/>
          <w:sz w:val="40"/>
          <w:szCs w:val="40"/>
        </w:rPr>
      </w:pPr>
      <w:r w:rsidRPr="00596D59">
        <w:rPr>
          <w:rFonts w:ascii="Monotype Corsiva" w:hAnsi="Monotype Corsiva"/>
          <w:sz w:val="40"/>
          <w:szCs w:val="40"/>
        </w:rPr>
        <w:t>Фоторепо</w:t>
      </w:r>
      <w:r>
        <w:rPr>
          <w:rFonts w:ascii="Monotype Corsiva" w:hAnsi="Monotype Corsiva"/>
          <w:sz w:val="40"/>
          <w:szCs w:val="40"/>
        </w:rPr>
        <w:t>р</w:t>
      </w:r>
      <w:r w:rsidRPr="00596D59">
        <w:rPr>
          <w:rFonts w:ascii="Monotype Corsiva" w:hAnsi="Monotype Corsiva"/>
          <w:sz w:val="40"/>
          <w:szCs w:val="40"/>
        </w:rPr>
        <w:t>таж</w:t>
      </w:r>
    </w:p>
    <w:p w:rsidR="00FD5441" w:rsidRDefault="00FD5441"/>
    <w:p w:rsidR="00FD5441" w:rsidRDefault="00FD5441"/>
    <w:p w:rsidR="00FD5441" w:rsidRDefault="00FD5441"/>
    <w:p w:rsidR="00FD5441" w:rsidRDefault="0061132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7" type="#_x0000_t75" style="position:absolute;margin-left:80.3pt;margin-top:15.5pt;width:291.45pt;height:388.55pt;z-index:2;visibility:visible">
            <v:imagedata r:id="rId4" o:title="1"/>
          </v:shape>
        </w:pict>
      </w:r>
    </w:p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596D59" w:rsidRDefault="00596D59" w:rsidP="00F37955">
      <w:pPr>
        <w:jc w:val="both"/>
      </w:pPr>
    </w:p>
    <w:p w:rsidR="00596D59" w:rsidRDefault="00596D59" w:rsidP="00F37955">
      <w:pPr>
        <w:jc w:val="both"/>
      </w:pPr>
    </w:p>
    <w:p w:rsidR="00596D59" w:rsidRDefault="00596D59" w:rsidP="00F37955">
      <w:pPr>
        <w:jc w:val="both"/>
      </w:pPr>
    </w:p>
    <w:p w:rsidR="00596D59" w:rsidRDefault="00596D59" w:rsidP="00F37955">
      <w:pPr>
        <w:jc w:val="both"/>
      </w:pPr>
    </w:p>
    <w:p w:rsidR="00596D59" w:rsidRDefault="00596D59" w:rsidP="00F37955">
      <w:pPr>
        <w:jc w:val="both"/>
      </w:pPr>
    </w:p>
    <w:p w:rsidR="00F37955" w:rsidRDefault="00F37955" w:rsidP="00F37955">
      <w:pPr>
        <w:jc w:val="both"/>
      </w:pPr>
      <w:r>
        <w:t xml:space="preserve">приветственное выступление проректора по учебной и воспитательной работе, кандидата педагогических наук </w:t>
      </w:r>
      <w:r w:rsidRPr="00F37955">
        <w:rPr>
          <w:b/>
        </w:rPr>
        <w:t>О.П. Рыбниковой</w:t>
      </w:r>
    </w:p>
    <w:p w:rsidR="00FD5441" w:rsidRDefault="00FD5441"/>
    <w:p w:rsidR="00596D59" w:rsidRDefault="00596D59"/>
    <w:p w:rsidR="00596D59" w:rsidRDefault="00596D59"/>
    <w:p w:rsidR="00F37955" w:rsidRDefault="00611327">
      <w:pPr>
        <w:rPr>
          <w:noProof/>
        </w:rPr>
      </w:pPr>
      <w:r>
        <w:rPr>
          <w:noProof/>
        </w:rPr>
        <w:pict>
          <v:shape id="Рисунок 2" o:spid="_x0000_s1046" type="#_x0000_t75" style="position:absolute;margin-left:36.85pt;margin-top:-15.75pt;width:387.05pt;height:291.7pt;z-index:3;visibility:visible">
            <v:imagedata r:id="rId5" o:title="2"/>
          </v:shape>
        </w:pict>
      </w: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 w:rsidP="00F37955">
      <w:pPr>
        <w:jc w:val="both"/>
      </w:pPr>
      <w:r>
        <w:t xml:space="preserve">выступление начальника управления аспирантуры, кандидата </w:t>
      </w:r>
      <w:proofErr w:type="spellStart"/>
      <w:r>
        <w:t>культурологии</w:t>
      </w:r>
      <w:proofErr w:type="spellEnd"/>
      <w:r>
        <w:t xml:space="preserve"> </w:t>
      </w:r>
      <w:r w:rsidRPr="00596D59">
        <w:rPr>
          <w:b/>
        </w:rPr>
        <w:t>С.А. Тихомирова</w:t>
      </w:r>
      <w:r>
        <w:t xml:space="preserve"> о формах и направлениях работы с талантливой молодежью в Высшей школе народных искусств</w:t>
      </w:r>
    </w:p>
    <w:p w:rsidR="00596D59" w:rsidRDefault="00596D59">
      <w:pPr>
        <w:rPr>
          <w:noProof/>
        </w:rPr>
      </w:pPr>
    </w:p>
    <w:p w:rsidR="00F37955" w:rsidRDefault="00611327">
      <w:pPr>
        <w:rPr>
          <w:noProof/>
        </w:rPr>
      </w:pPr>
      <w:r>
        <w:rPr>
          <w:noProof/>
        </w:rPr>
        <w:pict>
          <v:shape id="Рисунок 3" o:spid="_x0000_s1045" type="#_x0000_t75" style="position:absolute;margin-left:36.85pt;margin-top:14.8pt;width:384pt;height:4in;z-index:4;visibility:visible">
            <v:imagedata r:id="rId6" o:title="3"/>
          </v:shape>
        </w:pict>
      </w: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F37955" w:rsidRDefault="00F37955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 w:rsidP="00AF52AA">
      <w:pPr>
        <w:jc w:val="both"/>
      </w:pPr>
      <w:r>
        <w:t xml:space="preserve">выступление заведующего кафедрой ювелирного искусства, кандидата педагогических наук, члена Союза художников </w:t>
      </w:r>
      <w:proofErr w:type="spellStart"/>
      <w:r>
        <w:t>России</w:t>
      </w:r>
      <w:proofErr w:type="gramStart"/>
      <w:r>
        <w:t>,</w:t>
      </w:r>
      <w:r w:rsidRPr="00596D59">
        <w:rPr>
          <w:b/>
        </w:rPr>
        <w:t>Д</w:t>
      </w:r>
      <w:proofErr w:type="gramEnd"/>
      <w:r w:rsidRPr="00596D59">
        <w:rPr>
          <w:b/>
        </w:rPr>
        <w:t>.С</w:t>
      </w:r>
      <w:proofErr w:type="spellEnd"/>
      <w:r w:rsidRPr="00596D59">
        <w:rPr>
          <w:b/>
        </w:rPr>
        <w:t>. Дронова</w:t>
      </w:r>
    </w:p>
    <w:p w:rsidR="00AF52AA" w:rsidRDefault="00611327">
      <w:pPr>
        <w:rPr>
          <w:noProof/>
        </w:rPr>
      </w:pPr>
      <w:r>
        <w:rPr>
          <w:noProof/>
        </w:rPr>
        <w:lastRenderedPageBreak/>
        <w:pict>
          <v:shape id="Рисунок 4" o:spid="_x0000_s1044" type="#_x0000_t75" style="position:absolute;margin-left:-16.5pt;margin-top:-5.8pt;width:467.75pt;height:351.3pt;z-index:5;visibility:visible">
            <v:imagedata r:id="rId7" o:title="4"/>
          </v:shape>
        </w:pict>
      </w:r>
    </w:p>
    <w:p w:rsidR="00AF52AA" w:rsidRDefault="00AF52AA">
      <w:pPr>
        <w:rPr>
          <w:noProof/>
        </w:rPr>
      </w:pPr>
    </w:p>
    <w:p w:rsidR="00FD5441" w:rsidRDefault="00FD5441"/>
    <w:p w:rsidR="00FD5441" w:rsidRDefault="00FD5441"/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 w:rsidP="00AF52AA">
      <w:pPr>
        <w:jc w:val="both"/>
      </w:pPr>
      <w:r>
        <w:t xml:space="preserve">                                                       пленарное заседание в актовом зале</w:t>
      </w:r>
    </w:p>
    <w:p w:rsidR="00596D59" w:rsidRDefault="00596D59">
      <w:pPr>
        <w:rPr>
          <w:noProof/>
        </w:rPr>
      </w:pPr>
    </w:p>
    <w:p w:rsidR="00AF52AA" w:rsidRDefault="00611327">
      <w:pPr>
        <w:rPr>
          <w:noProof/>
        </w:rPr>
      </w:pPr>
      <w:r>
        <w:rPr>
          <w:noProof/>
        </w:rPr>
        <w:pict>
          <v:shape id="Рисунок 5" o:spid="_x0000_s1043" type="#_x0000_t75" style="position:absolute;margin-left:49.25pt;margin-top:7.95pt;width:380.8pt;height:285.5pt;z-index:1;visibility:visible">
            <v:imagedata r:id="rId8" o:title="5"/>
          </v:shape>
        </w:pict>
      </w: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 w:rsidP="00AF52AA">
      <w:pPr>
        <w:jc w:val="both"/>
      </w:pPr>
      <w:r>
        <w:t xml:space="preserve">доклад преподавателя кафедры лаковой миниатюрной живописи, аспиранта </w:t>
      </w:r>
      <w:r w:rsidRPr="00596D59">
        <w:rPr>
          <w:b/>
        </w:rPr>
        <w:t>Д.В. Бушковой</w:t>
      </w:r>
      <w:r>
        <w:t xml:space="preserve"> </w:t>
      </w:r>
    </w:p>
    <w:p w:rsidR="00AF52AA" w:rsidRDefault="00611327">
      <w:pPr>
        <w:rPr>
          <w:noProof/>
        </w:rPr>
      </w:pPr>
      <w:r>
        <w:rPr>
          <w:noProof/>
        </w:rPr>
        <w:lastRenderedPageBreak/>
        <w:pict>
          <v:shape id="Рисунок 6" o:spid="_x0000_s1042" type="#_x0000_t75" style="position:absolute;margin-left:49.3pt;margin-top:-14.5pt;width:392.55pt;height:294.2pt;z-index:6;visibility:visible">
            <v:imagedata r:id="rId9" o:title="6"/>
          </v:shape>
        </w:pict>
      </w: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AF52AA" w:rsidRDefault="00AF52AA">
      <w:pPr>
        <w:rPr>
          <w:noProof/>
        </w:rPr>
      </w:pPr>
    </w:p>
    <w:p w:rsidR="00FD5441" w:rsidRDefault="00FD5441"/>
    <w:p w:rsidR="00FD5441" w:rsidRDefault="00FD5441"/>
    <w:p w:rsidR="00FD5441" w:rsidRDefault="00FD5441"/>
    <w:p w:rsidR="00FD5441" w:rsidRDefault="00FD5441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 w:rsidP="00AF52AA">
      <w:pPr>
        <w:jc w:val="both"/>
      </w:pPr>
      <w:r>
        <w:t xml:space="preserve">доклад студентки </w:t>
      </w:r>
      <w:r>
        <w:rPr>
          <w:lang w:val="en-US"/>
        </w:rPr>
        <w:t>VI</w:t>
      </w:r>
      <w:r w:rsidRPr="00992CD6">
        <w:t xml:space="preserve"> </w:t>
      </w:r>
      <w:r>
        <w:t xml:space="preserve">курса кафедры художественного кружевоплетения </w:t>
      </w:r>
      <w:r w:rsidRPr="00596D59">
        <w:rPr>
          <w:b/>
        </w:rPr>
        <w:t>Ю.А. Семёновой</w:t>
      </w:r>
      <w:r>
        <w:t xml:space="preserve"> о реновации кружевного подзора «Конница»</w:t>
      </w:r>
    </w:p>
    <w:p w:rsidR="00AF52AA" w:rsidRDefault="00611327">
      <w:r>
        <w:rPr>
          <w:noProof/>
        </w:rPr>
        <w:pict>
          <v:shape id="Рисунок 7" o:spid="_x0000_s1041" type="#_x0000_t75" style="position:absolute;margin-left:32.1pt;margin-top:16.7pt;width:410.05pt;height:309.1pt;z-index:7;visibility:visible">
            <v:imagedata r:id="rId10" o:title="7"/>
          </v:shape>
        </w:pict>
      </w:r>
    </w:p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>
      <w:r>
        <w:t xml:space="preserve">                  секция «Возрождение этнокультурных ценностей в повседневной жизни человека»</w:t>
      </w:r>
    </w:p>
    <w:p w:rsidR="00596D59" w:rsidRDefault="00596D59"/>
    <w:p w:rsidR="00AF52AA" w:rsidRDefault="00611327">
      <w:r>
        <w:rPr>
          <w:noProof/>
        </w:rPr>
        <w:lastRenderedPageBreak/>
        <w:pict>
          <v:shape id="Рисунок 8" o:spid="_x0000_s1040" type="#_x0000_t75" style="position:absolute;margin-left:21.7pt;margin-top:.4pt;width:420.55pt;height:315.3pt;z-index:8;visibility:visible">
            <v:imagedata r:id="rId11" o:title="8"/>
          </v:shape>
        </w:pict>
      </w:r>
    </w:p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FD5441" w:rsidRDefault="00AF52AA">
      <w:r>
        <w:t xml:space="preserve">                      секция «Декоративно-прикладное искусство в контексте современной культуры»</w:t>
      </w:r>
    </w:p>
    <w:p w:rsidR="00FD5441" w:rsidRDefault="00611327">
      <w:r>
        <w:rPr>
          <w:noProof/>
        </w:rPr>
        <w:pict>
          <v:shape id="Рисунок 9" o:spid="_x0000_s1039" type="#_x0000_t75" style="position:absolute;margin-left:41.9pt;margin-top:20.35pt;width:400.7pt;height:301.65pt;z-index:9;visibility:visible">
            <v:imagedata r:id="rId12" o:title="9"/>
          </v:shape>
        </w:pict>
      </w:r>
    </w:p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FD5441" w:rsidRDefault="00FD5441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596D59" w:rsidRDefault="00596D59"/>
    <w:p w:rsidR="00596D59" w:rsidRDefault="00CD1FE5" w:rsidP="00596D59">
      <w:pPr>
        <w:spacing w:after="0" w:line="240" w:lineRule="auto"/>
        <w:jc w:val="center"/>
      </w:pPr>
      <w:r>
        <w:t xml:space="preserve">мастер-класс «Создание ювелирных украшений из кости», проводит студентка </w:t>
      </w:r>
      <w:r>
        <w:rPr>
          <w:lang w:val="en-US"/>
        </w:rPr>
        <w:t>IV</w:t>
      </w:r>
      <w:r w:rsidRPr="00992CD6">
        <w:t xml:space="preserve"> </w:t>
      </w:r>
      <w:r>
        <w:t>курса</w:t>
      </w:r>
    </w:p>
    <w:p w:rsidR="00CD1FE5" w:rsidRPr="00596D59" w:rsidRDefault="00CD1FE5" w:rsidP="00596D59">
      <w:pPr>
        <w:spacing w:after="0" w:line="240" w:lineRule="auto"/>
        <w:jc w:val="center"/>
        <w:rPr>
          <w:b/>
        </w:rPr>
      </w:pPr>
      <w:r w:rsidRPr="00596D59">
        <w:rPr>
          <w:b/>
        </w:rPr>
        <w:t>Е.В. Балашова</w:t>
      </w:r>
    </w:p>
    <w:p w:rsidR="00596D59" w:rsidRDefault="00596D59"/>
    <w:p w:rsidR="00AF52AA" w:rsidRDefault="00611327">
      <w:r>
        <w:rPr>
          <w:noProof/>
        </w:rPr>
        <w:lastRenderedPageBreak/>
        <w:pict>
          <v:shape id="Рисунок 10" o:spid="_x0000_s1038" type="#_x0000_t75" style="position:absolute;margin-left:21.95pt;margin-top:.4pt;width:386.75pt;height:290.5pt;z-index:10;visibility:visible">
            <v:imagedata r:id="rId13" o:title="10"/>
          </v:shape>
        </w:pict>
      </w:r>
    </w:p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AF52AA"/>
    <w:p w:rsidR="00AF52AA" w:rsidRDefault="00596D59">
      <w:pPr>
        <w:rPr>
          <w:b/>
        </w:rPr>
      </w:pPr>
      <w:r>
        <w:t xml:space="preserve">           </w:t>
      </w:r>
      <w:r w:rsidR="00CD1FE5">
        <w:t xml:space="preserve">мастер-класс «Ажурная резьба по кости», проводит студент </w:t>
      </w:r>
      <w:r w:rsidR="00CD1FE5">
        <w:rPr>
          <w:lang w:val="en-US"/>
        </w:rPr>
        <w:t>IV</w:t>
      </w:r>
      <w:r w:rsidR="00CD1FE5" w:rsidRPr="00992CD6">
        <w:t xml:space="preserve"> </w:t>
      </w:r>
      <w:r w:rsidR="00CD1FE5">
        <w:t xml:space="preserve">курса </w:t>
      </w:r>
      <w:r w:rsidR="00CD1FE5" w:rsidRPr="00596D59">
        <w:rPr>
          <w:b/>
        </w:rPr>
        <w:t>В.Н. Колобов</w:t>
      </w:r>
    </w:p>
    <w:p w:rsidR="00596D59" w:rsidRPr="00596D59" w:rsidRDefault="00596D59">
      <w:pPr>
        <w:rPr>
          <w:b/>
        </w:rPr>
      </w:pPr>
    </w:p>
    <w:p w:rsidR="00FD5441" w:rsidRDefault="00611327">
      <w:r>
        <w:rPr>
          <w:noProof/>
        </w:rPr>
        <w:pict>
          <v:shape id="Рисунок 11" o:spid="_x0000_s1037" type="#_x0000_t75" style="position:absolute;margin-left:21.95pt;margin-top:10.4pt;width:401.45pt;height:301.65pt;z-index:11;visibility:visible">
            <v:imagedata r:id="rId14" o:title="11"/>
          </v:shape>
        </w:pict>
      </w:r>
    </w:p>
    <w:p w:rsidR="00FD5441" w:rsidRDefault="00FD5441"/>
    <w:p w:rsidR="00FD5441" w:rsidRDefault="00FD5441"/>
    <w:p w:rsidR="00FD5441" w:rsidRDefault="00FD5441"/>
    <w:p w:rsidR="00FD5441" w:rsidRDefault="00FD5441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596D59" w:rsidRDefault="00CD1FE5" w:rsidP="00596D59">
      <w:pPr>
        <w:jc w:val="center"/>
      </w:pPr>
      <w:r>
        <w:t>мастер-класс «</w:t>
      </w:r>
      <w:proofErr w:type="spellStart"/>
      <w:r>
        <w:t>Мстёрская</w:t>
      </w:r>
      <w:proofErr w:type="spellEnd"/>
      <w:r>
        <w:t xml:space="preserve"> лаковая миниатюрная живопись», проводят студентки </w:t>
      </w:r>
      <w:r>
        <w:rPr>
          <w:lang w:val="en-US"/>
        </w:rPr>
        <w:t>II</w:t>
      </w:r>
      <w:r w:rsidRPr="00903274">
        <w:t xml:space="preserve"> </w:t>
      </w:r>
      <w:r>
        <w:t>курса</w:t>
      </w:r>
    </w:p>
    <w:p w:rsidR="00CD1FE5" w:rsidRPr="00596D59" w:rsidRDefault="00CD1FE5" w:rsidP="00596D59">
      <w:pPr>
        <w:jc w:val="center"/>
        <w:rPr>
          <w:b/>
        </w:rPr>
      </w:pPr>
      <w:r w:rsidRPr="00596D59">
        <w:rPr>
          <w:b/>
        </w:rPr>
        <w:t xml:space="preserve">Н.С. </w:t>
      </w:r>
      <w:proofErr w:type="spellStart"/>
      <w:r w:rsidRPr="00596D59">
        <w:rPr>
          <w:b/>
        </w:rPr>
        <w:t>Жирикова</w:t>
      </w:r>
      <w:proofErr w:type="spellEnd"/>
      <w:r w:rsidRPr="00596D59">
        <w:rPr>
          <w:b/>
        </w:rPr>
        <w:t>, Е.С. Ушакова, Е.В. Останина</w:t>
      </w:r>
    </w:p>
    <w:p w:rsidR="00CD1FE5" w:rsidRDefault="00611327">
      <w:r>
        <w:rPr>
          <w:noProof/>
        </w:rPr>
        <w:lastRenderedPageBreak/>
        <w:pict>
          <v:shape id="Рисунок 12" o:spid="_x0000_s1036" type="#_x0000_t75" style="position:absolute;margin-left:45.55pt;margin-top:-13.25pt;width:378.35pt;height:284.3pt;z-index:12;visibility:visible">
            <v:imagedata r:id="rId15" o:title="12"/>
          </v:shape>
        </w:pict>
      </w:r>
    </w:p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FD5441" w:rsidRDefault="00FD5441"/>
    <w:p w:rsidR="00FD5441" w:rsidRDefault="00FD5441"/>
    <w:p w:rsidR="00CD1FE5" w:rsidRDefault="00CD1FE5"/>
    <w:p w:rsidR="00CD1FE5" w:rsidRDefault="00CD1FE5"/>
    <w:p w:rsidR="00CD1FE5" w:rsidRDefault="00CD1FE5"/>
    <w:p w:rsidR="00CD1FE5" w:rsidRDefault="00CD1FE5" w:rsidP="00CD1FE5">
      <w:pPr>
        <w:jc w:val="both"/>
      </w:pPr>
      <w:r>
        <w:t xml:space="preserve">                                  мастер-класс «</w:t>
      </w:r>
      <w:proofErr w:type="spellStart"/>
      <w:r>
        <w:t>Вылепливание</w:t>
      </w:r>
      <w:proofErr w:type="spellEnd"/>
      <w:r>
        <w:t xml:space="preserve"> розы. Выполнение этюда с натуры»</w:t>
      </w:r>
    </w:p>
    <w:p w:rsidR="00CD1FE5" w:rsidRDefault="00CD1FE5"/>
    <w:p w:rsidR="00CD1FE5" w:rsidRDefault="00611327">
      <w:r>
        <w:rPr>
          <w:noProof/>
        </w:rPr>
        <w:pict>
          <v:shape id="Рисунок 13" o:spid="_x0000_s1035" type="#_x0000_t75" style="position:absolute;margin-left:45.55pt;margin-top:7.3pt;width:398.2pt;height:299.15pt;z-index:13;visibility:visible">
            <v:imagedata r:id="rId16" o:title="13"/>
          </v:shape>
        </w:pict>
      </w:r>
    </w:p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 w:rsidP="00CD1FE5">
      <w:pPr>
        <w:jc w:val="both"/>
      </w:pPr>
      <w:r>
        <w:t xml:space="preserve">круглый стол «Исторические сюжеты в традиционном прикладном искусстве», приуроченном к Году русской истории. Выступает методист кафедры лаковой миниатюрной живописи, аспирант </w:t>
      </w:r>
      <w:r w:rsidRPr="00596D59">
        <w:rPr>
          <w:b/>
        </w:rPr>
        <w:t>А.С. Соболев</w:t>
      </w:r>
      <w:r>
        <w:t xml:space="preserve"> </w:t>
      </w:r>
    </w:p>
    <w:p w:rsidR="00FD5441" w:rsidRDefault="00611327">
      <w:r>
        <w:rPr>
          <w:noProof/>
        </w:rPr>
        <w:lastRenderedPageBreak/>
        <w:pict>
          <v:shape id="Рисунок 14" o:spid="_x0000_s1034" type="#_x0000_t75" style="position:absolute;margin-left:20.75pt;margin-top:-29.4pt;width:409.95pt;height:309.1pt;z-index:14;visibility:visible">
            <v:imagedata r:id="rId17" o:title="14"/>
          </v:shape>
        </w:pict>
      </w:r>
    </w:p>
    <w:p w:rsidR="00FD5441" w:rsidRDefault="00FD5441"/>
    <w:p w:rsidR="00FD5441" w:rsidRDefault="00FD5441"/>
    <w:p w:rsidR="00FD5441" w:rsidRDefault="00FD5441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 w:rsidP="00CD1FE5">
      <w:pPr>
        <w:jc w:val="both"/>
      </w:pPr>
      <w:r>
        <w:t>Выставка художественных работ гостей конференции. На переднем плане – выставка «Керамика, стекло. История – современность» (работы студентов и преподавателей кафедры декоративно-прикладного искусства Смольного института РАО).</w:t>
      </w:r>
    </w:p>
    <w:p w:rsidR="00CD1FE5" w:rsidRDefault="00611327">
      <w:r>
        <w:rPr>
          <w:noProof/>
        </w:rPr>
        <w:pict>
          <v:shape id="Рисунок 15" o:spid="_x0000_s1033" type="#_x0000_t75" style="position:absolute;margin-left:34.4pt;margin-top:23.6pt;width:387.05pt;height:290.5pt;z-index:15;visibility:visible">
            <v:imagedata r:id="rId18" o:title="15"/>
          </v:shape>
        </w:pict>
      </w:r>
    </w:p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 w:rsidP="00CD1FE5">
      <w:pPr>
        <w:jc w:val="both"/>
      </w:pPr>
      <w:r>
        <w:t xml:space="preserve">художественные работы студента </w:t>
      </w:r>
      <w:r>
        <w:rPr>
          <w:lang w:val="en-US"/>
        </w:rPr>
        <w:t>IV</w:t>
      </w:r>
      <w:r w:rsidRPr="00903274">
        <w:t xml:space="preserve"> </w:t>
      </w:r>
      <w:r>
        <w:t xml:space="preserve">курса Нижегородского государственного архитектурно-строительного университета И.Д. Бегунова </w:t>
      </w:r>
    </w:p>
    <w:p w:rsidR="00CD1FE5" w:rsidRDefault="00611327">
      <w:r>
        <w:rPr>
          <w:noProof/>
        </w:rPr>
        <w:lastRenderedPageBreak/>
        <w:pict>
          <v:shape id="Рисунок 16" o:spid="_x0000_s1032" type="#_x0000_t75" style="position:absolute;margin-left:25.7pt;margin-top:-14.5pt;width:415.6pt;height:312.85pt;z-index:16;visibility:visible">
            <v:imagedata r:id="rId19" o:title="16"/>
          </v:shape>
        </w:pict>
      </w:r>
    </w:p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FD5441" w:rsidRDefault="00FD5441"/>
    <w:p w:rsidR="00FD5441" w:rsidRDefault="00FD5441"/>
    <w:p w:rsidR="00FD5441" w:rsidRDefault="00FD5441"/>
    <w:p w:rsidR="00CD1FE5" w:rsidRDefault="00CD1FE5"/>
    <w:p w:rsidR="00CD1FE5" w:rsidRDefault="00CD1FE5"/>
    <w:p w:rsidR="00CD1FE5" w:rsidRDefault="00CD1FE5"/>
    <w:p w:rsidR="00CD1FE5" w:rsidRDefault="00CD1FE5" w:rsidP="00CD1FE5">
      <w:pPr>
        <w:jc w:val="both"/>
      </w:pPr>
      <w:r>
        <w:t xml:space="preserve">выставка «Ты моя старушка в старомодном ветхом шушуне»: русская обрядовая бабья рубаха в круге жизни. Куратор выставки – кандидат </w:t>
      </w:r>
      <w:proofErr w:type="spellStart"/>
      <w:r>
        <w:t>культурологии</w:t>
      </w:r>
      <w:proofErr w:type="spellEnd"/>
      <w:r>
        <w:t xml:space="preserve">, докторант Северо-Западного НИИ природного и культурного наследия </w:t>
      </w:r>
      <w:r w:rsidRPr="00384F7F">
        <w:rPr>
          <w:b/>
        </w:rPr>
        <w:t xml:space="preserve">П.И. </w:t>
      </w:r>
      <w:proofErr w:type="spellStart"/>
      <w:r w:rsidRPr="00384F7F">
        <w:rPr>
          <w:b/>
        </w:rPr>
        <w:t>Кутенков</w:t>
      </w:r>
      <w:proofErr w:type="spellEnd"/>
      <w:r>
        <w:t xml:space="preserve"> </w:t>
      </w:r>
    </w:p>
    <w:p w:rsidR="00CD1FE5" w:rsidRDefault="00611327">
      <w:r>
        <w:rPr>
          <w:noProof/>
        </w:rPr>
        <w:pict>
          <v:shape id="Рисунок 17" o:spid="_x0000_s1031" type="#_x0000_t75" style="position:absolute;margin-left:25.7pt;margin-top:1.25pt;width:415.6pt;height:312.85pt;z-index:17;visibility:visible">
            <v:imagedata r:id="rId20" o:title="17"/>
          </v:shape>
        </w:pict>
      </w:r>
    </w:p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CD1FE5" w:rsidRDefault="00CD1FE5"/>
    <w:p w:rsidR="00FD5441" w:rsidRDefault="00FD5441"/>
    <w:p w:rsidR="00754441" w:rsidRDefault="00754441" w:rsidP="00754441">
      <w:pPr>
        <w:jc w:val="both"/>
      </w:pPr>
      <w:r>
        <w:t>выставка изделий и художественно-графических проектов кафедры художественного кружевоплетения</w:t>
      </w:r>
    </w:p>
    <w:p w:rsidR="00FD5441" w:rsidRDefault="00FD5441"/>
    <w:p w:rsidR="00FD5441" w:rsidRDefault="00FD5441"/>
    <w:p w:rsidR="00FD5441" w:rsidRDefault="00FD5441"/>
    <w:p w:rsidR="00F37955" w:rsidRDefault="00611327">
      <w:r>
        <w:rPr>
          <w:noProof/>
        </w:rPr>
        <w:pict>
          <v:shape id="Рисунок 18" o:spid="_x0000_s1030" type="#_x0000_t75" style="position:absolute;margin-left:.85pt;margin-top:14.65pt;width:467.45pt;height:351.3pt;z-index:18;visibility:visible">
            <v:imagedata r:id="rId21" o:title="18"/>
          </v:shape>
        </w:pict>
      </w:r>
    </w:p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 w:rsidP="00754441">
      <w:pPr>
        <w:jc w:val="both"/>
      </w:pPr>
    </w:p>
    <w:p w:rsidR="00754441" w:rsidRDefault="00754441" w:rsidP="00754441">
      <w:pPr>
        <w:jc w:val="both"/>
      </w:pPr>
    </w:p>
    <w:p w:rsidR="00754441" w:rsidRDefault="00754441" w:rsidP="00754441">
      <w:pPr>
        <w:jc w:val="both"/>
      </w:pPr>
    </w:p>
    <w:p w:rsidR="00754441" w:rsidRDefault="00754441" w:rsidP="00754441">
      <w:pPr>
        <w:jc w:val="both"/>
      </w:pPr>
      <w:r>
        <w:t>круглый стол «Сегодня учёба – завтра профессия»: профессиональное становление художника традиционного прикладного искусства глазами молодежи</w:t>
      </w:r>
    </w:p>
    <w:p w:rsidR="00754441" w:rsidRDefault="00754441"/>
    <w:p w:rsidR="00F37955" w:rsidRDefault="00F37955"/>
    <w:p w:rsidR="00F37955" w:rsidRDefault="00F37955"/>
    <w:p w:rsidR="00F37955" w:rsidRDefault="00F37955"/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611327">
      <w:pPr>
        <w:rPr>
          <w:noProof/>
        </w:rPr>
      </w:pPr>
      <w:r>
        <w:rPr>
          <w:noProof/>
        </w:rPr>
        <w:lastRenderedPageBreak/>
        <w:pict>
          <v:shape id="Рисунок 19" o:spid="_x0000_s1029" type="#_x0000_t75" style="position:absolute;margin-left:-7.85pt;margin-top:-3.15pt;width:387.9pt;height:291.7pt;z-index:19;visibility:visible">
            <v:imagedata r:id="rId22" o:title="19"/>
          </v:shape>
        </w:pict>
      </w: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 w:rsidP="00754441">
      <w:pPr>
        <w:jc w:val="both"/>
      </w:pPr>
      <w:r>
        <w:t xml:space="preserve">                               литературно-творческая композиция, посвященная Дню Победы</w:t>
      </w: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611327">
      <w:pPr>
        <w:rPr>
          <w:noProof/>
        </w:rPr>
      </w:pPr>
      <w:r>
        <w:rPr>
          <w:noProof/>
        </w:rPr>
        <w:pict>
          <v:shape id="Рисунок 20" o:spid="_x0000_s1028" type="#_x0000_t75" style="position:absolute;margin-left:102.65pt;margin-top:3pt;width:367.15pt;height:275.55pt;z-index:20;visibility:visible">
            <v:imagedata r:id="rId23" o:title="20"/>
          </v:shape>
        </w:pict>
      </w: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611327">
      <w:pPr>
        <w:rPr>
          <w:noProof/>
        </w:rPr>
      </w:pPr>
      <w:r>
        <w:rPr>
          <w:noProof/>
        </w:rPr>
        <w:lastRenderedPageBreak/>
        <w:pict>
          <v:shape id="Рисунок 21" o:spid="_x0000_s1027" type="#_x0000_t75" style="position:absolute;margin-left:28.15pt;margin-top:-3.3pt;width:386.9pt;height:290.5pt;z-index:21;visibility:visible">
            <v:imagedata r:id="rId24" o:title="21"/>
          </v:shape>
        </w:pict>
      </w: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754441" w:rsidRDefault="00754441">
      <w:pPr>
        <w:rPr>
          <w:noProof/>
        </w:rPr>
      </w:pPr>
    </w:p>
    <w:p w:rsidR="00FD5441" w:rsidRDefault="00FD5441"/>
    <w:p w:rsidR="00F37955" w:rsidRDefault="00F37955"/>
    <w:p w:rsidR="00F37955" w:rsidRDefault="00F37955"/>
    <w:p w:rsidR="00F37955" w:rsidRDefault="00F37955"/>
    <w:p w:rsidR="00754441" w:rsidRDefault="00754441" w:rsidP="00754441">
      <w:pPr>
        <w:jc w:val="both"/>
      </w:pPr>
      <w:r>
        <w:t xml:space="preserve">ректор Высшей школы народных искусств академик РАО, профессор, доктор педагогических наук </w:t>
      </w:r>
      <w:r w:rsidRPr="00754441">
        <w:rPr>
          <w:b/>
        </w:rPr>
        <w:t>В.Ф. Максимович</w:t>
      </w:r>
      <w:r>
        <w:t xml:space="preserve"> со студентами</w:t>
      </w:r>
    </w:p>
    <w:p w:rsidR="00754441" w:rsidRDefault="00611327">
      <w:r>
        <w:rPr>
          <w:noProof/>
        </w:rPr>
        <w:pict>
          <v:shape id="Рисунок 22" o:spid="_x0000_s1026" type="#_x0000_t75" style="position:absolute;margin-left:23.15pt;margin-top:17.95pt;width:392pt;height:294.2pt;z-index:22;visibility:visible">
            <v:imagedata r:id="rId25" o:title="22"/>
          </v:shape>
        </w:pict>
      </w:r>
    </w:p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754441" w:rsidRDefault="00754441"/>
    <w:p w:rsidR="00FD5441" w:rsidRDefault="00FD5441"/>
    <w:p w:rsidR="00FD5441" w:rsidRDefault="00FD5441"/>
    <w:p w:rsidR="00FD5441" w:rsidRDefault="00FD5441"/>
    <w:p w:rsidR="00F37955" w:rsidRDefault="00754441" w:rsidP="00754441">
      <w:pPr>
        <w:jc w:val="both"/>
      </w:pPr>
      <w:r>
        <w:t xml:space="preserve">студенты-участники и режиссер-постановщик литературно-творческой композиции – декан факультета дополнительного образования, кандидат исторических наук </w:t>
      </w:r>
      <w:r w:rsidRPr="00754441">
        <w:rPr>
          <w:b/>
        </w:rPr>
        <w:t>М.С. Винокур</w:t>
      </w:r>
    </w:p>
    <w:sectPr w:rsidR="00F37955" w:rsidSect="0001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441"/>
    <w:rsid w:val="00001411"/>
    <w:rsid w:val="0001440C"/>
    <w:rsid w:val="00384F7F"/>
    <w:rsid w:val="004A3012"/>
    <w:rsid w:val="00560343"/>
    <w:rsid w:val="00596D59"/>
    <w:rsid w:val="00611327"/>
    <w:rsid w:val="00754441"/>
    <w:rsid w:val="00AF52AA"/>
    <w:rsid w:val="00C4178D"/>
    <w:rsid w:val="00CD1FE5"/>
    <w:rsid w:val="00F37955"/>
    <w:rsid w:val="00FD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4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96D59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ИПТИ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kraftway</dc:creator>
  <cp:keywords/>
  <dc:description/>
  <cp:lastModifiedBy>chesnokov</cp:lastModifiedBy>
  <cp:revision>3</cp:revision>
  <dcterms:created xsi:type="dcterms:W3CDTF">2012-05-10T14:06:00Z</dcterms:created>
  <dcterms:modified xsi:type="dcterms:W3CDTF">2012-05-10T15:31:00Z</dcterms:modified>
</cp:coreProperties>
</file>