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46" w:rsidRDefault="007D1453" w:rsidP="00A4475E">
      <w:pPr>
        <w:pStyle w:val="a3"/>
        <w:spacing w:after="0" w:line="240" w:lineRule="auto"/>
        <w:ind w:left="1072"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47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Е.В.</w:t>
      </w:r>
      <w:r w:rsidR="00230F46" w:rsidRPr="00A447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Ушакова</w:t>
      </w:r>
      <w:r w:rsidR="00A447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A4475E" w:rsidRDefault="00A4475E" w:rsidP="00A4475E">
      <w:pPr>
        <w:pStyle w:val="a3"/>
        <w:spacing w:after="0" w:line="240" w:lineRule="auto"/>
        <w:ind w:left="1072"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Московский филиал Высшей школы народных искусств</w:t>
      </w:r>
    </w:p>
    <w:p w:rsidR="00A4475E" w:rsidRPr="00A4475E" w:rsidRDefault="00A4475E" w:rsidP="00A4475E">
      <w:pPr>
        <w:pStyle w:val="a3"/>
        <w:spacing w:after="0" w:line="240" w:lineRule="auto"/>
        <w:ind w:left="1072"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44630" w:rsidRPr="00A4475E" w:rsidRDefault="009B139B" w:rsidP="00A4475E">
      <w:pPr>
        <w:pStyle w:val="a3"/>
        <w:spacing w:after="0" w:line="360" w:lineRule="auto"/>
        <w:ind w:left="1069"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47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У. Моррис и искусство </w:t>
      </w:r>
      <w:r w:rsidR="00A4475E" w:rsidRPr="00A447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(эстетические взгляды писателя)</w:t>
      </w:r>
    </w:p>
    <w:p w:rsidR="00A4475E" w:rsidRPr="00A4475E" w:rsidRDefault="007A5837" w:rsidP="00A4475E">
      <w:pPr>
        <w:pStyle w:val="a3"/>
        <w:spacing w:after="0" w:line="360" w:lineRule="auto"/>
        <w:ind w:left="1069" w:firstLine="709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4475E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>«</w:t>
      </w:r>
      <w:r w:rsidRPr="00A447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Любое украшение лишено пользы, </w:t>
      </w:r>
    </w:p>
    <w:p w:rsidR="007A5837" w:rsidRPr="00A4475E" w:rsidRDefault="007A5837" w:rsidP="00A4475E">
      <w:pPr>
        <w:pStyle w:val="a3"/>
        <w:spacing w:after="0" w:line="360" w:lineRule="auto"/>
        <w:ind w:left="1069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4475E">
        <w:rPr>
          <w:rFonts w:ascii="Times New Roman" w:hAnsi="Times New Roman" w:cs="Times New Roman"/>
          <w:sz w:val="20"/>
          <w:szCs w:val="20"/>
          <w:shd w:val="clear" w:color="auto" w:fill="FFFFFF"/>
        </w:rPr>
        <w:t>если оно не напоминает о чём-либо за пределами самого себя».</w:t>
      </w:r>
    </w:p>
    <w:p w:rsidR="007A5837" w:rsidRDefault="007A5837" w:rsidP="00A4475E">
      <w:pPr>
        <w:pStyle w:val="a3"/>
        <w:spacing w:after="0" w:line="360" w:lineRule="auto"/>
        <w:ind w:left="1069" w:firstLine="709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447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Моррис</w:t>
      </w:r>
    </w:p>
    <w:p w:rsidR="00A4475E" w:rsidRPr="00A4475E" w:rsidRDefault="00A4475E" w:rsidP="00A4475E">
      <w:pPr>
        <w:pStyle w:val="a3"/>
        <w:spacing w:after="0" w:line="360" w:lineRule="auto"/>
        <w:ind w:left="1069" w:firstLine="709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26040" w:rsidRPr="00A4475E" w:rsidRDefault="009B139B" w:rsidP="00A447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У. Моррис  - яркий, талантливый поэт, писатель и художник, отразивший в своем творчестве дух времени и предсказавший многие тенденции развития искусства.</w:t>
      </w:r>
      <w:r w:rsidR="007B7F1B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Помимо литературного творчества У. Моррис </w:t>
      </w:r>
      <w:r w:rsidR="00926040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выступал с критикой современного ему общества и культуры, </w:t>
      </w:r>
      <w:r w:rsidR="00926040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обращал</w:t>
      </w:r>
      <w:r w:rsidR="00230F46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ся к изучению различных ремесел</w:t>
      </w:r>
      <w:r w:rsidR="00926040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стремился возродить </w:t>
      </w:r>
      <w:r w:rsidR="00926040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декоративное искусство.</w:t>
      </w:r>
    </w:p>
    <w:p w:rsidR="009374B9" w:rsidRPr="00A4475E" w:rsidRDefault="007B7F1B" w:rsidP="00A447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В начале своего творческого пути Моррис обратился  к поэзии, будучи под влияни</w:t>
      </w:r>
      <w:r w:rsidR="00CA1141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ем идей братства Прерафаэли</w:t>
      </w:r>
      <w:r w:rsid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тов, группы поэтов и художников</w:t>
      </w:r>
      <w:r w:rsidR="00CA1141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стремившихся обновить английское искусство. </w:t>
      </w:r>
      <w:r w:rsidR="009374B9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Прерафаэлиты выступали  против  безликости и пустоты современного искусства и идеалом считали  искусство раннего Возрождения до Рафаэля.</w:t>
      </w:r>
      <w:r w:rsidR="009374B9" w:rsidRPr="00A447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B7F1B" w:rsidRPr="00A4475E" w:rsidRDefault="00B167FE" w:rsidP="00A44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Тематика его стихотворений</w:t>
      </w:r>
      <w:r w:rsidR="007B7F1B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 таким образом, связана с</w:t>
      </w:r>
      <w:r w:rsidR="00FA6AFC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интересом к средневековью, в частности к легендам </w:t>
      </w:r>
      <w:proofErr w:type="spellStart"/>
      <w:r w:rsidR="00FA6AFC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артуровского</w:t>
      </w:r>
      <w:proofErr w:type="spellEnd"/>
      <w:r w:rsidR="00FA6AFC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цикла.</w:t>
      </w:r>
      <w:r w:rsid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7F1B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первом сборнике стихов «Защита </w:t>
      </w:r>
      <w:proofErr w:type="spellStart"/>
      <w:r w:rsidR="007B7F1B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Гвиневеры</w:t>
      </w:r>
      <w:proofErr w:type="spellEnd"/>
      <w:r w:rsidR="007B7F1B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F0052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(1858)</w:t>
      </w:r>
      <w:r w:rsidR="00FA6AFC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30F46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Моррис</w:t>
      </w:r>
      <w:r w:rsidR="007B7F1B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продемонстрировал  свой особенный стиль и манеру письма, отличающуюся декоративностью, живописностью, пристрастием к ярким деталям и цветовой символике.</w:t>
      </w:r>
    </w:p>
    <w:p w:rsidR="00B80358" w:rsidRPr="00A4475E" w:rsidRDefault="00C04738" w:rsidP="00A44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B7F1B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оэт сосредо</w:t>
      </w:r>
      <w:r w:rsidR="00926040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точивает свое внимание на цвете</w:t>
      </w:r>
      <w:r w:rsidR="00B80358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 являющимся непростым средством  выражения для поэта.</w:t>
      </w:r>
      <w:r w:rsid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0358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Тем не менее</w:t>
      </w:r>
      <w:r w:rsidR="00230F46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80358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цвет</w:t>
      </w:r>
      <w:r w:rsidR="007A5837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оживопись</w:t>
      </w:r>
      <w:proofErr w:type="spellEnd"/>
      <w:r w:rsidR="00B80358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важный элемент поэтики, позволяющий достичь яркости и выразительности стиха. Тема связи звука и цвета интересовала и других поэтов того времени, в частности, А. Рембо, который в своем знаменитом сонете «Гласные» отождествляет определенную букву с каким-либо цветом. Так, и в поэзии Морриса цвет и</w:t>
      </w:r>
      <w:r w:rsidR="007A5837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грает заметную  и значимую роль, помогая создать определенное впечатление и на</w:t>
      </w:r>
      <w:r w:rsidR="00E173D5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рисовать словесную картину, как</w:t>
      </w:r>
      <w:r w:rsidR="007A5837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например</w:t>
      </w:r>
      <w:r w:rsidR="00230F46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 в следующем</w:t>
      </w:r>
      <w:r w:rsidR="007A5837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стихотворении:</w:t>
      </w:r>
    </w:p>
    <w:p w:rsidR="00230F46" w:rsidRPr="00A4475E" w:rsidRDefault="007A5837" w:rsidP="00E173D5">
      <w:pPr>
        <w:spacing w:after="0"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знаю сад из роз и лилий.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слышно моря шум ленивый.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росе вечерней или утренней</w:t>
      </w:r>
      <w:r w:rsidRPr="00A447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 там бродил, свободный внутренне,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Бродил вдвоем.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птицы там, ни дом с колоннами,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яблоки на вкус холодные,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 там гуляют по траве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ступни, босые, две.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холмов пурпурных две реки</w:t>
      </w:r>
      <w:proofErr w:type="gramStart"/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текают в моря шум веселый.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Холмы темны и далеки,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вереск их не любят пчелы.</w:t>
      </w:r>
    </w:p>
    <w:p w:rsidR="007A5837" w:rsidRPr="00A4475E" w:rsidRDefault="007A5837" w:rsidP="00A4475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любит берег кораблей,</w:t>
      </w:r>
      <w:r w:rsidRPr="00A447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любит волн седую зелень.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Забор, дырявый</w:t>
      </w:r>
      <w:r w:rsidR="00D83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дуралей</w:t>
      </w:r>
      <w:proofErr w:type="spellEnd"/>
      <w:proofErr w:type="gramEnd"/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Идет по берегу, рассеян.</w:t>
      </w:r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две сосны на заднем плане</w:t>
      </w:r>
      <w:proofErr w:type="gramStart"/>
      <w:r w:rsidRPr="00A447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тоят, как дым в закатном пламени.</w:t>
      </w:r>
    </w:p>
    <w:p w:rsidR="007A5837" w:rsidRPr="00A4475E" w:rsidRDefault="007A5837" w:rsidP="00D83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75E">
        <w:rPr>
          <w:rFonts w:ascii="Times New Roman" w:hAnsi="Times New Roman" w:cs="Times New Roman"/>
          <w:color w:val="000000"/>
          <w:sz w:val="24"/>
          <w:szCs w:val="24"/>
        </w:rPr>
        <w:t>При чтении этого стихотворения перед нами возникает яркая картина сада из роз, расположенного на пурпурном холме,  рек, моря освещенного закатным солнцем. Здесь доминируют оттенки красного и зеленого цветов, создавая радостный колорит и символизирующие мечты лирического героя о свободе и любви.</w:t>
      </w:r>
    </w:p>
    <w:p w:rsidR="00B80358" w:rsidRPr="00A4475E" w:rsidRDefault="00B80358" w:rsidP="00A44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Однако поэзия сама по себе перестает интересовать  Морриса, </w:t>
      </w:r>
      <w:r w:rsidR="00E805EF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поскольку, как отмечает А. </w:t>
      </w:r>
      <w:proofErr w:type="spellStart"/>
      <w:r w:rsidR="00E805EF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Аникст</w:t>
      </w:r>
      <w:proofErr w:type="spellEnd"/>
      <w:r w:rsidR="00E805EF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«Стихия романтической лирики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805EF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которую он погрузился</w:t>
      </w:r>
      <w:r w:rsidR="00230F46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F4C7E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слишком замкнута в себе</w:t>
      </w:r>
      <w:r w:rsidR="00E805EF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F4C7E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[1,23]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25A62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Морриса же значение искусства состояло в активном преображении окружающей среды, в борьбе с уродством современной цивилизации. «Поэзия его как бы стремилась отлиться в вещи зримые, осязаемы</w:t>
      </w:r>
      <w:r w:rsidR="00230F46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формы</w:t>
      </w:r>
      <w:r w:rsidR="000F4C7E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»[1,23]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25A62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стремление, а также влияние друзей  - художников-прерафаэлитов, считавших </w:t>
      </w:r>
      <w:r w:rsidR="00352093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живопись – достойнейшим занятием, привело к тому, что Моррис, никогда не занимавшийся р</w:t>
      </w:r>
      <w:r w:rsidR="00230F46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анее изобразительным искусством</w:t>
      </w:r>
      <w:r w:rsidR="00352093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 обращается к нему. Вообще взаимодействие живописи и литературы было характерной ч</w:t>
      </w:r>
      <w:r w:rsidR="008D5000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ертой Прерафаэлитского братства. Если стихи </w:t>
      </w:r>
      <w:r w:rsidR="009B3EBF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Морриса были живописными, то живопись прерафаэлитов – </w:t>
      </w:r>
      <w:proofErr w:type="spellStart"/>
      <w:r w:rsidR="009B3EBF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литературна</w:t>
      </w:r>
      <w:proofErr w:type="spellEnd"/>
      <w:r w:rsidR="009B3EBF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: «Поскольку они интересовались истори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B3EBF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й, средневековой эпохой, то обращались к ле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гендам и историям прошлого</w:t>
      </w:r>
      <w:r w:rsidR="000F4C7E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»[1,26]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3EBF" w:rsidRPr="00A4475E" w:rsidRDefault="009B3EBF" w:rsidP="00A44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Живопись, считал Моррис, является связующим звеном между поэзией и декоративно-прикладным искусством, которое особенно ценно тем, что оказывает наибольшее воздействие на окружающий мир. Писатель преуспел  и в данной области, став крупнейшим специалистом по декоративно-прикладному искусству.</w:t>
      </w:r>
      <w:r w:rsidR="003D20FB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занимался обжигом стекла, резьбой по дереву, иллюстрацией книг, вышивкой. </w:t>
      </w:r>
      <w:r w:rsidR="001A4909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Его «Ф</w:t>
      </w:r>
      <w:r w:rsidR="00FA6AFC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ирма художественных работ по живописи, резьбе и металлу» занималась производством  керамики, декоративных </w:t>
      </w:r>
      <w:r w:rsidR="00FA6AFC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тканей, вышивки.</w:t>
      </w:r>
      <w:r w:rsidR="001A4909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Моррис вслед за историком искусства Д. </w:t>
      </w:r>
      <w:proofErr w:type="spellStart"/>
      <w:r w:rsidR="001A4909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Рескином</w:t>
      </w:r>
      <w:proofErr w:type="spellEnd"/>
      <w:r w:rsidR="001A4909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считал, что окружающая человека среда должна быть гармонична и способствовать его совершенствованию. Стремление воплотить свои идеалы в жизнь привело писателя к идее создания и оформления собственного дома, который затем стал известен как «Красный дом» (1960) и является совместным произведением архитекторов и художников, входящих в  группу «Движение искусств и ремесел»</w:t>
      </w:r>
      <w:r w:rsidR="00F328F0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52B91" w:rsidRPr="00A4475E" w:rsidRDefault="003D20FB" w:rsidP="00A44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Моррис разделял идеи Д. </w:t>
      </w:r>
      <w:proofErr w:type="spellStart"/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Рескина</w:t>
      </w:r>
      <w:proofErr w:type="spellEnd"/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что счастье человека состоит в творческом труде, основанном на изучении традиции. Цель искусства – «увеличивать счас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тье людей</w:t>
      </w: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наполняя их досуг 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красотой и интересом к жизни</w:t>
      </w:r>
      <w:r w:rsidR="000F4C7E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»[2,61]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Художник был убежден, что важным явл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яется именно народное искусство</w:t>
      </w: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источник вдохновения и образец для подражания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«высокое искусство, создаваемое только великими умами и чудесно одаренными руками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может существ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овать без искусства народного</w:t>
      </w:r>
      <w:r w:rsidR="000F4C7E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»[2,103]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Моррис выступал за развитие художественного ремесла, которое начало исчезать с развитием цивилизации и промышленности, определял его цель и значение для человека: «Радовать людей предметами, которы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волей-неволей должны пользоваться – одно из главных назначений декоративного искусства</w:t>
      </w:r>
      <w:r w:rsidR="00552B91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; радовать людей предметами, которые они должны создавать: другое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назначение»</w:t>
      </w:r>
      <w:r w:rsidR="000F4C7E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[2,246]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30F46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Предметы</w:t>
      </w:r>
      <w:r w:rsidR="00552B91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 окружающие человека, должны обладать гар</w:t>
      </w:r>
      <w:r w:rsidR="00AF0052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моничной, декоративной красотой, способствовать </w:t>
      </w:r>
      <w:proofErr w:type="spellStart"/>
      <w:r w:rsidR="00AF0052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эстетизации</w:t>
      </w:r>
      <w:proofErr w:type="spellEnd"/>
      <w:r w:rsidR="00AF0052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пространства.</w:t>
      </w:r>
      <w:r w:rsidR="00DB4AF5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Идеи  красоты</w:t>
      </w:r>
      <w:r w:rsidR="00230F46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B4AF5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облагораживающей человека</w:t>
      </w:r>
      <w:r w:rsidR="00230F46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 разделяли не только художники</w:t>
      </w:r>
      <w:r w:rsidR="00DB4AF5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 но и писатели, близкие к прерафаэли</w:t>
      </w:r>
      <w:r w:rsidR="00BC2928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там, в  частности, Оскар Уайльд, написавший ряд статей на данную тему. Например, в 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статье «Декоративное искусство»</w:t>
      </w:r>
      <w:r w:rsidR="00BC2928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</w:t>
      </w:r>
      <w:r w:rsidR="008D1615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настаивает на</w:t>
      </w:r>
      <w:r w:rsidR="00BC2928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необходимости развития ремесел и прикладного искусства, которое является одухотв</w:t>
      </w:r>
      <w:r w:rsidR="00230F46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оренным и облагораживающим душу</w:t>
      </w:r>
      <w:r w:rsidR="00BC2928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. Уайльд поддерживает взгляды Морриса, считая необходимым</w:t>
      </w:r>
      <w:r w:rsidR="00552B91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сохранить и сберечь традиции народного искусства, особенно в услов</w:t>
      </w:r>
      <w:r w:rsidR="00DB4AF5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иях  промышленного производства.</w:t>
      </w:r>
      <w:r w:rsidR="00F328F0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Этих писателей также сближает идея синтеза искусств, в частности, живописи и литературы, что наглядно демонстрируют их художественные произведения. Однако, в отличие от Уайльда, Моррис в большей степени ориентировался на практическую деятельность, пытаясь воплотить свою мечту о гармоничном обществе.  </w:t>
      </w:r>
    </w:p>
    <w:p w:rsidR="00126095" w:rsidRPr="00A4475E" w:rsidRDefault="00C04738" w:rsidP="00A447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</w:t>
      </w:r>
      <w:r w:rsidR="00F328F0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У. Моррис является одним из наиболее ярких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творческих личностей </w:t>
      </w:r>
      <w:r w:rsidR="00F328F0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английском искусстве рубежа </w:t>
      </w:r>
      <w:r w:rsidR="00F328F0" w:rsidRPr="00A447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="00F328F0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328F0" w:rsidRPr="00A447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</w:t>
      </w:r>
      <w:r w:rsidR="00230F46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</w:t>
      </w:r>
      <w:r w:rsidR="00D833F6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230F46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 оказавшим</w:t>
      </w: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большое влияние как на развити</w:t>
      </w:r>
      <w:r w:rsidR="009B1DB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</w:t>
      </w:r>
      <w:r w:rsidR="00F328F0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коративно-прикладного искусства</w:t>
      </w: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и такого направления</w:t>
      </w:r>
      <w:r w:rsidR="00F328F0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дизайн. </w:t>
      </w:r>
      <w:r w:rsidR="00126095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</w:t>
      </w:r>
      <w:r w:rsidR="009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6095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="009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6095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присоединиться</w:t>
      </w:r>
      <w:r w:rsidR="009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6095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9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6095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мнению</w:t>
      </w:r>
      <w:r w:rsidR="009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исследователя </w:t>
      </w:r>
      <w:r w:rsidR="00126095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Р. Берри, который говорил, что </w:t>
      </w:r>
      <w:r w:rsidR="00926040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У. Моррис</w:t>
      </w:r>
      <w:r w:rsidR="00230F46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126095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26095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 редкость, человек</w:t>
      </w:r>
      <w:r w:rsidR="00230F46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26095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выразивший себя в литературе и изобразительном и</w:t>
      </w:r>
      <w:r w:rsidR="00230F46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скусстве с одинаковой силой,  и его</w:t>
      </w:r>
      <w:r w:rsidR="00126095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достижения в каждой сфере – поразительны»</w:t>
      </w:r>
      <w:r w:rsidR="000F4C7E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[3,24]</w:t>
      </w:r>
      <w:r w:rsidR="00126095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B1DB0" w:rsidRDefault="009B1DB0" w:rsidP="009B1DB0">
      <w:pPr>
        <w:pStyle w:val="a3"/>
        <w:spacing w:line="36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DB0" w:rsidRPr="009B1DB0" w:rsidRDefault="009B1DB0" w:rsidP="009B1DB0">
      <w:pPr>
        <w:pStyle w:val="a3"/>
        <w:spacing w:line="36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9B1DB0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E92B61" w:rsidRPr="00A4475E" w:rsidRDefault="00B27767" w:rsidP="00A4475E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</w:t>
      </w:r>
      <w:proofErr w:type="spellStart"/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Аникст</w:t>
      </w:r>
      <w:proofErr w:type="spellEnd"/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У. Моррис  и проблемы художественной культуры.//Моррис У. Искусство и жизнь</w:t>
      </w:r>
      <w:r w:rsidR="005E4134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Избранные статьи, лекции, речи, письма. </w:t>
      </w:r>
      <w:r w:rsidR="009B1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М.: </w:t>
      </w:r>
      <w:r w:rsidR="005E4134"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Искусство, 1973.</w:t>
      </w:r>
    </w:p>
    <w:p w:rsidR="005E4134" w:rsidRPr="00A4475E" w:rsidRDefault="005E4134" w:rsidP="00A4475E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Моррис У. Искусство и жизнь. Избранные статьи, лекции, речи, письма.</w:t>
      </w:r>
      <w:r w:rsidR="009B1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М.: </w:t>
      </w:r>
      <w:r w:rsidRPr="00A4475E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Искусство, 1973.</w:t>
      </w:r>
    </w:p>
    <w:p w:rsidR="00D65256" w:rsidRPr="00A4475E" w:rsidRDefault="00F328F0" w:rsidP="00A4475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  <w:r w:rsidRPr="007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«</w:t>
      </w:r>
      <w:r w:rsidR="00926040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</w:t>
      </w:r>
      <w:r w:rsidR="00926040" w:rsidRPr="007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926040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</w:t>
      </w:r>
      <w:r w:rsidR="00926040" w:rsidRPr="007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926040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that</w:t>
      </w:r>
      <w:r w:rsidR="00926040" w:rsidRPr="007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926040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great</w:t>
      </w:r>
      <w:r w:rsidR="00926040" w:rsidRPr="007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926040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rarity</w:t>
      </w:r>
      <w:r w:rsidR="00926040" w:rsidRPr="007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926040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="00926040" w:rsidRPr="007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926040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man</w:t>
      </w:r>
      <w:r w:rsidR="00926040" w:rsidRPr="007D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926040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expressing himself in literature and the visual arts with equalfluency and eloquence: and the range within each major field is astonishing</w:t>
      </w:r>
      <w:r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»</w:t>
      </w:r>
      <w:r w:rsidR="00926040" w:rsidRPr="00A44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D65256" w:rsidRPr="00A447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Berry</w:t>
      </w:r>
      <w:r w:rsidR="00926040" w:rsidRPr="00A4475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val="en-US" w:eastAsia="ru-RU"/>
        </w:rPr>
        <w:t xml:space="preserve">R. </w:t>
      </w:r>
      <w:r w:rsidR="00D65256" w:rsidRPr="00A4475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val="en-US" w:eastAsia="ru-RU"/>
        </w:rPr>
        <w:t>Journal of William Morris Studies</w:t>
      </w:r>
      <w:r w:rsidR="00926040" w:rsidRPr="00A4475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val="en-US" w:eastAsia="ru-RU"/>
        </w:rPr>
        <w:t xml:space="preserve">. </w:t>
      </w:r>
      <w:r w:rsidR="00926040" w:rsidRPr="00A447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Winter 1978. P. </w:t>
      </w:r>
      <w:r w:rsidR="00D65256" w:rsidRPr="00A447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20-34.</w:t>
      </w:r>
    </w:p>
    <w:p w:rsidR="00D65256" w:rsidRPr="00A4475E" w:rsidRDefault="00D65256" w:rsidP="00A4475E">
      <w:pPr>
        <w:pStyle w:val="a3"/>
        <w:spacing w:after="0" w:line="360" w:lineRule="auto"/>
        <w:ind w:left="78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0F4C7E" w:rsidRPr="00A4475E" w:rsidRDefault="000F4C7E" w:rsidP="00A4475E">
      <w:pPr>
        <w:pStyle w:val="a3"/>
        <w:spacing w:after="0" w:line="360" w:lineRule="auto"/>
        <w:ind w:left="78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sectPr w:rsidR="000F4C7E" w:rsidRPr="00A4475E" w:rsidSect="00A447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5A59"/>
    <w:multiLevelType w:val="hybridMultilevel"/>
    <w:tmpl w:val="E732EAEE"/>
    <w:lvl w:ilvl="0" w:tplc="8A5EB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347E81"/>
    <w:multiLevelType w:val="hybridMultilevel"/>
    <w:tmpl w:val="E58231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03F"/>
    <w:rsid w:val="000F4C7E"/>
    <w:rsid w:val="00125A62"/>
    <w:rsid w:val="00126095"/>
    <w:rsid w:val="00144630"/>
    <w:rsid w:val="001A4909"/>
    <w:rsid w:val="00230F46"/>
    <w:rsid w:val="00352093"/>
    <w:rsid w:val="003D20FB"/>
    <w:rsid w:val="00442EFD"/>
    <w:rsid w:val="0044584B"/>
    <w:rsid w:val="00456FA6"/>
    <w:rsid w:val="004B751F"/>
    <w:rsid w:val="004D7D5D"/>
    <w:rsid w:val="005479EE"/>
    <w:rsid w:val="00552B91"/>
    <w:rsid w:val="0056603F"/>
    <w:rsid w:val="005E4134"/>
    <w:rsid w:val="007A5837"/>
    <w:rsid w:val="007B7F1B"/>
    <w:rsid w:val="007D1453"/>
    <w:rsid w:val="008D1615"/>
    <w:rsid w:val="008D5000"/>
    <w:rsid w:val="00926040"/>
    <w:rsid w:val="009374B9"/>
    <w:rsid w:val="009B139B"/>
    <w:rsid w:val="009B1DB0"/>
    <w:rsid w:val="009B3EBF"/>
    <w:rsid w:val="00A137A3"/>
    <w:rsid w:val="00A4475E"/>
    <w:rsid w:val="00A65928"/>
    <w:rsid w:val="00AF0052"/>
    <w:rsid w:val="00B167FE"/>
    <w:rsid w:val="00B27767"/>
    <w:rsid w:val="00B80358"/>
    <w:rsid w:val="00BC2928"/>
    <w:rsid w:val="00C04738"/>
    <w:rsid w:val="00CA1141"/>
    <w:rsid w:val="00D65256"/>
    <w:rsid w:val="00D833F6"/>
    <w:rsid w:val="00DA4789"/>
    <w:rsid w:val="00DB4AF5"/>
    <w:rsid w:val="00E173D5"/>
    <w:rsid w:val="00E805EF"/>
    <w:rsid w:val="00E92B61"/>
    <w:rsid w:val="00EF0E3E"/>
    <w:rsid w:val="00F013D3"/>
    <w:rsid w:val="00F328F0"/>
    <w:rsid w:val="00F665AA"/>
    <w:rsid w:val="00F85A4F"/>
    <w:rsid w:val="00FA6AFC"/>
    <w:rsid w:val="00FD4FD0"/>
    <w:rsid w:val="00FD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EE"/>
  </w:style>
  <w:style w:type="paragraph" w:styleId="1">
    <w:name w:val="heading 1"/>
    <w:basedOn w:val="a"/>
    <w:link w:val="10"/>
    <w:uiPriority w:val="9"/>
    <w:qFormat/>
    <w:rsid w:val="0044584B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603F"/>
    <w:pPr>
      <w:spacing w:line="276" w:lineRule="auto"/>
      <w:ind w:left="720" w:firstLine="0"/>
    </w:pPr>
    <w:rPr>
      <w:rFonts w:ascii="Calibri" w:eastAsia="Calibri" w:hAnsi="Calibri" w:cs="Calibri"/>
    </w:rPr>
  </w:style>
  <w:style w:type="character" w:styleId="a4">
    <w:name w:val="Emphasis"/>
    <w:basedOn w:val="a0"/>
    <w:uiPriority w:val="20"/>
    <w:qFormat/>
    <w:rsid w:val="0056603F"/>
    <w:rPr>
      <w:i/>
      <w:iCs/>
    </w:rPr>
  </w:style>
  <w:style w:type="character" w:customStyle="1" w:styleId="apple-converted-space">
    <w:name w:val="apple-converted-space"/>
    <w:basedOn w:val="a0"/>
    <w:rsid w:val="0056603F"/>
  </w:style>
  <w:style w:type="character" w:customStyle="1" w:styleId="10">
    <w:name w:val="Заголовок 1 Знак"/>
    <w:basedOn w:val="a0"/>
    <w:link w:val="1"/>
    <w:uiPriority w:val="9"/>
    <w:rsid w:val="00445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A59C-B4D3-4441-B022-D2785859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kraftway</cp:lastModifiedBy>
  <cp:revision>29</cp:revision>
  <dcterms:created xsi:type="dcterms:W3CDTF">2012-02-22T12:42:00Z</dcterms:created>
  <dcterms:modified xsi:type="dcterms:W3CDTF">2012-06-20T10:34:00Z</dcterms:modified>
</cp:coreProperties>
</file>