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69" w:rsidRPr="00E9032E" w:rsidRDefault="00B01569" w:rsidP="00E9032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32E">
        <w:rPr>
          <w:rFonts w:ascii="Times New Roman" w:hAnsi="Times New Roman" w:cs="Times New Roman"/>
          <w:i/>
          <w:sz w:val="24"/>
          <w:szCs w:val="24"/>
        </w:rPr>
        <w:t xml:space="preserve">Н.Н. </w:t>
      </w:r>
      <w:proofErr w:type="spellStart"/>
      <w:r w:rsidRPr="00E9032E">
        <w:rPr>
          <w:rFonts w:ascii="Times New Roman" w:hAnsi="Times New Roman" w:cs="Times New Roman"/>
          <w:i/>
          <w:sz w:val="24"/>
          <w:szCs w:val="24"/>
        </w:rPr>
        <w:t>Шамрай</w:t>
      </w:r>
      <w:proofErr w:type="spellEnd"/>
    </w:p>
    <w:p w:rsidR="0084257F" w:rsidRDefault="00E9032E" w:rsidP="00E9032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Заместитель главного редактора журнала </w:t>
      </w:r>
    </w:p>
    <w:p w:rsidR="00E9032E" w:rsidRDefault="00E9032E" w:rsidP="00E9032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«Декоративно-прикладное искусство и образование»</w:t>
      </w:r>
    </w:p>
    <w:p w:rsidR="00E9032E" w:rsidRPr="00E9032E" w:rsidRDefault="00E9032E" w:rsidP="00E9032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01569" w:rsidRPr="0084257F" w:rsidRDefault="00B01569" w:rsidP="00E903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32E">
        <w:rPr>
          <w:rFonts w:ascii="Times New Roman" w:hAnsi="Times New Roman" w:cs="Times New Roman"/>
          <w:b/>
          <w:sz w:val="24"/>
          <w:szCs w:val="24"/>
        </w:rPr>
        <w:t>Предисловие</w:t>
      </w:r>
    </w:p>
    <w:p w:rsidR="00E9032E" w:rsidRPr="0084257F" w:rsidRDefault="00E9032E" w:rsidP="00E903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B84" w:rsidRPr="00E9032E" w:rsidRDefault="00EB1B84" w:rsidP="00E9032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3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032E">
        <w:rPr>
          <w:rFonts w:ascii="Times New Roman" w:hAnsi="Times New Roman" w:cs="Times New Roman"/>
          <w:i/>
          <w:sz w:val="24"/>
          <w:szCs w:val="24"/>
        </w:rPr>
        <w:t xml:space="preserve"> 17 декабря 2014 года в Санкт-Петербурге в Высшей школе народных искусств (институт) состоялись защиты на соискание ученой степени кандидата педагогических</w:t>
      </w:r>
      <w:bookmarkStart w:id="0" w:name="_GoBack"/>
      <w:bookmarkEnd w:id="0"/>
      <w:r w:rsidRPr="00E9032E">
        <w:rPr>
          <w:rFonts w:ascii="Times New Roman" w:hAnsi="Times New Roman" w:cs="Times New Roman"/>
          <w:i/>
          <w:sz w:val="24"/>
          <w:szCs w:val="24"/>
        </w:rPr>
        <w:t xml:space="preserve"> наук, Виткиной Маргариты Петровны и Сайфулиной Елены Витальевны. </w:t>
      </w:r>
    </w:p>
    <w:p w:rsidR="00EB1B84" w:rsidRPr="00E9032E" w:rsidRDefault="00EB1B84" w:rsidP="00E90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2E">
        <w:rPr>
          <w:rFonts w:ascii="Times New Roman" w:hAnsi="Times New Roman" w:cs="Times New Roman"/>
          <w:sz w:val="24"/>
          <w:szCs w:val="24"/>
        </w:rPr>
        <w:t>В мае 2014 года  в Институте открыт диссертационны</w:t>
      </w:r>
      <w:r w:rsidR="00E9032E">
        <w:rPr>
          <w:rFonts w:ascii="Times New Roman" w:hAnsi="Times New Roman" w:cs="Times New Roman"/>
          <w:sz w:val="24"/>
          <w:szCs w:val="24"/>
        </w:rPr>
        <w:t>й Совет</w:t>
      </w:r>
      <w:proofErr w:type="gramStart"/>
      <w:r w:rsidR="00E9032E">
        <w:rPr>
          <w:rFonts w:ascii="Times New Roman" w:hAnsi="Times New Roman" w:cs="Times New Roman"/>
          <w:sz w:val="24"/>
          <w:szCs w:val="24"/>
        </w:rPr>
        <w:t xml:space="preserve"> </w:t>
      </w:r>
      <w:r w:rsidRPr="00E9032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9032E">
        <w:rPr>
          <w:rFonts w:ascii="Times New Roman" w:hAnsi="Times New Roman" w:cs="Times New Roman"/>
          <w:sz w:val="24"/>
          <w:szCs w:val="24"/>
        </w:rPr>
        <w:t xml:space="preserve"> 212.349.01 по защите диссертаций на соискание ученой степени кандидата наук, на соискание ученой степени доктора наук по специальности научных работников: 13.00.08-теория и методика профессионального образования (педагогические науки). </w:t>
      </w:r>
    </w:p>
    <w:p w:rsidR="00EB1B84" w:rsidRPr="00E9032E" w:rsidRDefault="00EB1B84" w:rsidP="00E90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2E">
        <w:rPr>
          <w:rFonts w:ascii="Times New Roman" w:hAnsi="Times New Roman" w:cs="Times New Roman"/>
          <w:sz w:val="24"/>
          <w:szCs w:val="24"/>
        </w:rPr>
        <w:t>В диссертационном исследовании  Сайфулиной Е.В. «Формирование готовности студентов вуза к профессиональной инновационной деятельности в области художественной вышивки» поставлены и решены вопросы создания, обоснования и экспериментальной проверки системной модели и методики формирования готовности студентов вуза к профессиональной инновационной деятельности.</w:t>
      </w:r>
    </w:p>
    <w:p w:rsidR="00EB1B84" w:rsidRPr="00E9032E" w:rsidRDefault="00EB1B84" w:rsidP="00E9032E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32E">
        <w:rPr>
          <w:rFonts w:ascii="Times New Roman" w:hAnsi="Times New Roman" w:cs="Times New Roman"/>
          <w:sz w:val="24"/>
          <w:szCs w:val="24"/>
        </w:rPr>
        <w:t>Актуальность темы исследования заключается в  применении не противоречащих методологических подходов, позволяющих рассматривать процесс формирования готовности целостно и с учетом инновационного проявления в предстоящей профессионал</w:t>
      </w:r>
      <w:r w:rsidR="00E9032E">
        <w:rPr>
          <w:rFonts w:ascii="Times New Roman" w:hAnsi="Times New Roman" w:cs="Times New Roman"/>
          <w:sz w:val="24"/>
          <w:szCs w:val="24"/>
        </w:rPr>
        <w:t>ьной деятельности; использовании</w:t>
      </w:r>
      <w:r w:rsidRPr="00E9032E">
        <w:rPr>
          <w:rFonts w:ascii="Times New Roman" w:hAnsi="Times New Roman" w:cs="Times New Roman"/>
          <w:sz w:val="24"/>
          <w:szCs w:val="24"/>
        </w:rPr>
        <w:t xml:space="preserve"> идей интеграции и системности для оценки процесса формирования готовности как многокомпонентного и междисциплинарного через разработанную системную модель. Предложенные методики формирования готовности студента к инновационной профессиональной деятельности в области художественной вышивки, методические рекомендации, отдельные разработки учебных занятий, а также содержание диагностического материала могут быть полезны при подготовке студентов в гуманитарных вузах с другими видами художественной направленности. </w:t>
      </w:r>
    </w:p>
    <w:p w:rsidR="00EB1B84" w:rsidRPr="00E9032E" w:rsidRDefault="00EB1B84" w:rsidP="00E9032E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0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Автором определены и раскрыты ведущие принципы формирования готовности студентов к профессиональной инновационной деятельности, сгруппированные по уровням обобщения: </w:t>
      </w:r>
      <w:r w:rsidRPr="00E903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философский </w:t>
      </w:r>
      <w:r w:rsidRPr="00E90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уровень – историко-регионального развития художественной вышивки, причинности в необходимости познании видов </w:t>
      </w:r>
      <w:r w:rsidRPr="00E9032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художественной вышивки при осмыслении инновационных идей развития этого искусства, объективности условий формирования у будущих художников готовности к профессиональной инновационной деятельности; </w:t>
      </w:r>
      <w:proofErr w:type="spellStart"/>
      <w:proofErr w:type="gramStart"/>
      <w:r w:rsidRPr="00E903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межнаучный</w:t>
      </w:r>
      <w:proofErr w:type="spellEnd"/>
      <w:r w:rsidRPr="00E903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90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уровень – системности, прогнозирования результата инновационного решения  в области художественной вышивки, интеграции исследовательских (художественно-творческих) и образовательных процессов; </w:t>
      </w:r>
      <w:r w:rsidRPr="00E903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междисциплинарный </w:t>
      </w:r>
      <w:r w:rsidRPr="00E90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уровень – развивающего обучения, познавательной творческой активности студентов: </w:t>
      </w:r>
      <w:r w:rsidRPr="00E903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методический</w:t>
      </w:r>
      <w:r w:rsidRPr="00E90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уровень – связи обучения дисциплине «Проектирование» с практической проектной инновационной деятельностью и готовностью ее выполнять через собственные смелые идеи; интеграции исследовательских и обучающего процессов в условиях преддипломной практики студентов.</w:t>
      </w:r>
      <w:proofErr w:type="gramEnd"/>
    </w:p>
    <w:p w:rsidR="00EB1B84" w:rsidRPr="00E9032E" w:rsidRDefault="00EB1B84" w:rsidP="00E9032E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0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Научный руководитель </w:t>
      </w:r>
      <w:r w:rsidR="00E9032E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E90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Александрова</w:t>
      </w:r>
      <w:r w:rsidR="00E90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9032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Наталья Михайловна, доктор педагогических наук, профессор, директор Научно-исследовательского инновационного центра традиционного прикладного искусства федерального государственного бюджетного образовательного учреждения высшего профессионального образования «Высшая школа народных искусств (институт)».</w:t>
      </w:r>
    </w:p>
    <w:p w:rsidR="00EB1B84" w:rsidRPr="00E9032E" w:rsidRDefault="00EB1B84" w:rsidP="00E9032E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032E">
        <w:rPr>
          <w:rFonts w:ascii="Times New Roman" w:eastAsia="Times New Roman" w:hAnsi="Times New Roman" w:cs="Times New Roman"/>
          <w:sz w:val="24"/>
          <w:szCs w:val="24"/>
          <w:lang w:eastAsia="ar-SA"/>
        </w:rPr>
        <w:t>Официальные оппоненты:</w:t>
      </w:r>
    </w:p>
    <w:p w:rsidR="00EB1B84" w:rsidRPr="00E9032E" w:rsidRDefault="00EB1B84" w:rsidP="00E9032E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032E">
        <w:rPr>
          <w:rFonts w:ascii="Times New Roman" w:eastAsia="Times New Roman" w:hAnsi="Times New Roman" w:cs="Times New Roman"/>
          <w:sz w:val="24"/>
          <w:szCs w:val="24"/>
          <w:lang w:eastAsia="ar-SA"/>
        </w:rPr>
        <w:t>Фомина Наталья Николаевна, член-корреспондент Российской академии образования, доктор педагогических наук, профессор, заведующая лабораторией истории художественного образования Федерального государственного научного учреждения «Институт художественного образования» Российской академии образования;</w:t>
      </w:r>
    </w:p>
    <w:p w:rsidR="00EB1B84" w:rsidRPr="00E9032E" w:rsidRDefault="00EB1B84" w:rsidP="00E9032E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9032E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Суртаева</w:t>
      </w:r>
      <w:proofErr w:type="spellEnd"/>
      <w:r w:rsidRPr="00E90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Надежда Николаевна, доктор педагогических наук, профессор кафедры социальной педагогики Федерального государственного бюджетного образовательного учреждения высшего профессионального образования «Российский государственный педагогический университет им. А. И. Герцена» дали положительные отзывы на диссертацию.</w:t>
      </w:r>
    </w:p>
    <w:p w:rsidR="00EB1B84" w:rsidRPr="00E9032E" w:rsidRDefault="00EB1B84" w:rsidP="00E9032E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032E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Ведущая организация Федеральное государственное бюджетное образовательное учреждение высшего профессионального образования «Санкт-Петербургский государственный университет технологии и дизайна».</w:t>
      </w:r>
    </w:p>
    <w:p w:rsidR="00EB1B84" w:rsidRPr="00E9032E" w:rsidRDefault="00EB1B84" w:rsidP="00E90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2E">
        <w:rPr>
          <w:rFonts w:ascii="Times New Roman" w:hAnsi="Times New Roman" w:cs="Times New Roman"/>
          <w:sz w:val="24"/>
          <w:szCs w:val="24"/>
        </w:rPr>
        <w:t xml:space="preserve">В диссертационном исследовании  Виткиной М.П. «Особенности подготовки художников-реставраторов в системе среднего профессионального образования» представлена  обширная теоретическая и практическая база, позволившая диссертанту полно представить особенности подготовки художников-реставраторов произведений </w:t>
      </w:r>
      <w:r w:rsidRPr="00E9032E">
        <w:rPr>
          <w:rFonts w:ascii="Times New Roman" w:hAnsi="Times New Roman" w:cs="Times New Roman"/>
          <w:sz w:val="24"/>
          <w:szCs w:val="24"/>
        </w:rPr>
        <w:lastRenderedPageBreak/>
        <w:t>изобразительного и декоративно-прикладного искусства в системе среднего профессионального образования, логически выстроить последовательность в поиске решения поставленных вопросов. Диссертационное исследование   Виткиной М.П. – это оригинальная работа исследователя, выдвинувшего и успешно решившего актуальную задачу – научное обоснование  подготовки  профессиональных кадров в области музейной реставрации.</w:t>
      </w:r>
    </w:p>
    <w:p w:rsidR="00EB1B84" w:rsidRPr="00E9032E" w:rsidRDefault="00EB1B84" w:rsidP="00E90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2E">
        <w:rPr>
          <w:rFonts w:ascii="Times New Roman" w:hAnsi="Times New Roman" w:cs="Times New Roman"/>
          <w:sz w:val="24"/>
          <w:szCs w:val="24"/>
        </w:rPr>
        <w:t xml:space="preserve">Диссертация выполнена на кафедре  теории и методики профессионального образования ФГБОУ ВПО «Высшая школа народных искусств (институт)». </w:t>
      </w:r>
    </w:p>
    <w:p w:rsidR="00EB1B84" w:rsidRPr="00E9032E" w:rsidRDefault="00EB1B84" w:rsidP="00E90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2E">
        <w:rPr>
          <w:rFonts w:ascii="Times New Roman" w:hAnsi="Times New Roman" w:cs="Times New Roman"/>
          <w:sz w:val="24"/>
          <w:szCs w:val="24"/>
        </w:rPr>
        <w:t xml:space="preserve">Научный руководитель – Федотова Ольга Владимировна, кандидат педагогических наук, доцент, директор Московского филиала  ФГБОУ ВПО «Высшая школа народных искусств (институт)» </w:t>
      </w:r>
    </w:p>
    <w:p w:rsidR="00EB1B84" w:rsidRPr="00E9032E" w:rsidRDefault="00EB1B84" w:rsidP="00E90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2E">
        <w:rPr>
          <w:rFonts w:ascii="Times New Roman" w:hAnsi="Times New Roman" w:cs="Times New Roman"/>
          <w:sz w:val="24"/>
          <w:szCs w:val="24"/>
        </w:rPr>
        <w:t>Официальные оппоненты:</w:t>
      </w:r>
    </w:p>
    <w:p w:rsidR="00EB1B84" w:rsidRPr="00E9032E" w:rsidRDefault="00EB1B84" w:rsidP="00E90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2E">
        <w:rPr>
          <w:rFonts w:ascii="Times New Roman" w:hAnsi="Times New Roman" w:cs="Times New Roman"/>
          <w:sz w:val="24"/>
          <w:szCs w:val="24"/>
        </w:rPr>
        <w:t>Никитин Валерий Яковлевич – доктор педагогических наук, профессор,  ректор  ФГБОУ ДПО «Институт повышения квалификации специалистов профессионального образования»</w:t>
      </w:r>
    </w:p>
    <w:p w:rsidR="00EB1B84" w:rsidRPr="00E9032E" w:rsidRDefault="00EB1B84" w:rsidP="00E90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2E">
        <w:rPr>
          <w:rFonts w:ascii="Times New Roman" w:hAnsi="Times New Roman" w:cs="Times New Roman"/>
          <w:sz w:val="24"/>
          <w:szCs w:val="24"/>
        </w:rPr>
        <w:t xml:space="preserve">         Яхонт Олег Васильевич – кандидат искусствоведения, член-корреспондент Российской Академии художеств, ведущий  научный сотрудник  Государственного научно-исследовательского института реставрации  дали положительные отзывы на диссертацию.</w:t>
      </w:r>
    </w:p>
    <w:p w:rsidR="00EB1B84" w:rsidRPr="00E9032E" w:rsidRDefault="00EB1B84" w:rsidP="00E90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2E">
        <w:rPr>
          <w:rFonts w:ascii="Times New Roman" w:hAnsi="Times New Roman" w:cs="Times New Roman"/>
          <w:sz w:val="24"/>
          <w:szCs w:val="24"/>
        </w:rPr>
        <w:t>Ведущая организация – ФГБОУ ВПО «Московский государственный университет культуры и искусств».</w:t>
      </w:r>
    </w:p>
    <w:p w:rsidR="00EB1B84" w:rsidRPr="00E9032E" w:rsidRDefault="00EB1B84" w:rsidP="00E90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2E">
        <w:rPr>
          <w:rFonts w:ascii="Times New Roman" w:hAnsi="Times New Roman" w:cs="Times New Roman"/>
          <w:sz w:val="24"/>
          <w:szCs w:val="24"/>
        </w:rPr>
        <w:t>Таким образом, следует отметить, что стратегия выбора приоритетных направлений фундаментальных и прикладных исследований в Высшей школе народных иску</w:t>
      </w:r>
      <w:proofErr w:type="gramStart"/>
      <w:r w:rsidRPr="00E9032E">
        <w:rPr>
          <w:rFonts w:ascii="Times New Roman" w:hAnsi="Times New Roman" w:cs="Times New Roman"/>
          <w:sz w:val="24"/>
          <w:szCs w:val="24"/>
        </w:rPr>
        <w:t>сств в з</w:t>
      </w:r>
      <w:proofErr w:type="gramEnd"/>
      <w:r w:rsidRPr="00E9032E">
        <w:rPr>
          <w:rFonts w:ascii="Times New Roman" w:hAnsi="Times New Roman" w:cs="Times New Roman"/>
          <w:sz w:val="24"/>
          <w:szCs w:val="24"/>
        </w:rPr>
        <w:t xml:space="preserve">начительной степени связана с творческим вкладом педагогов и ученых. На основе приоритетного развития фундаментальных исследований сформировалась целостная система научно-исследовательской деятельности, динамичная по своему развитию и ориентированная на формирование новых научных знаний. </w:t>
      </w:r>
    </w:p>
    <w:p w:rsidR="00EB1B84" w:rsidRPr="00E9032E" w:rsidRDefault="00EB1B84" w:rsidP="00E903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B84" w:rsidRPr="00E9032E" w:rsidRDefault="00EB1B84" w:rsidP="00E903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1B84" w:rsidRPr="00E9032E" w:rsidSect="00E9032E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B8" w:rsidRDefault="006515B8" w:rsidP="00EB1B84">
      <w:pPr>
        <w:spacing w:after="0" w:line="240" w:lineRule="auto"/>
      </w:pPr>
      <w:r>
        <w:separator/>
      </w:r>
    </w:p>
  </w:endnote>
  <w:endnote w:type="continuationSeparator" w:id="0">
    <w:p w:rsidR="006515B8" w:rsidRDefault="006515B8" w:rsidP="00EB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84" w:rsidRDefault="00EB1B84">
    <w:pPr>
      <w:pStyle w:val="a5"/>
      <w:jc w:val="center"/>
    </w:pPr>
  </w:p>
  <w:p w:rsidR="00EB1B84" w:rsidRDefault="00EB1B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B8" w:rsidRDefault="006515B8" w:rsidP="00EB1B84">
      <w:pPr>
        <w:spacing w:after="0" w:line="240" w:lineRule="auto"/>
      </w:pPr>
      <w:r>
        <w:separator/>
      </w:r>
    </w:p>
  </w:footnote>
  <w:footnote w:type="continuationSeparator" w:id="0">
    <w:p w:rsidR="006515B8" w:rsidRDefault="006515B8" w:rsidP="00EB1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5C"/>
    <w:rsid w:val="000F2592"/>
    <w:rsid w:val="00142F5C"/>
    <w:rsid w:val="003079C8"/>
    <w:rsid w:val="00511406"/>
    <w:rsid w:val="006515B8"/>
    <w:rsid w:val="0084257F"/>
    <w:rsid w:val="00845FA4"/>
    <w:rsid w:val="008A2D11"/>
    <w:rsid w:val="009B5F4D"/>
    <w:rsid w:val="00A812F5"/>
    <w:rsid w:val="00B01569"/>
    <w:rsid w:val="00B100D1"/>
    <w:rsid w:val="00BE22CD"/>
    <w:rsid w:val="00CD389A"/>
    <w:rsid w:val="00D104C2"/>
    <w:rsid w:val="00D4186E"/>
    <w:rsid w:val="00DD386B"/>
    <w:rsid w:val="00DE72AC"/>
    <w:rsid w:val="00E55942"/>
    <w:rsid w:val="00E9032E"/>
    <w:rsid w:val="00E94715"/>
    <w:rsid w:val="00EB1B84"/>
    <w:rsid w:val="00F5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B84"/>
  </w:style>
  <w:style w:type="paragraph" w:styleId="a5">
    <w:name w:val="footer"/>
    <w:basedOn w:val="a"/>
    <w:link w:val="a6"/>
    <w:uiPriority w:val="99"/>
    <w:unhideWhenUsed/>
    <w:rsid w:val="00EB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B84"/>
  </w:style>
  <w:style w:type="paragraph" w:styleId="a5">
    <w:name w:val="footer"/>
    <w:basedOn w:val="a"/>
    <w:link w:val="a6"/>
    <w:uiPriority w:val="99"/>
    <w:unhideWhenUsed/>
    <w:rsid w:val="00EB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Кошман</cp:lastModifiedBy>
  <cp:revision>5</cp:revision>
  <dcterms:created xsi:type="dcterms:W3CDTF">2014-12-25T10:59:00Z</dcterms:created>
  <dcterms:modified xsi:type="dcterms:W3CDTF">2014-12-25T15:34:00Z</dcterms:modified>
</cp:coreProperties>
</file>