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44" w:rsidRPr="00B46444" w:rsidRDefault="00B46444" w:rsidP="00B4644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6444">
        <w:rPr>
          <w:rFonts w:ascii="Times New Roman" w:hAnsi="Times New Roman" w:cs="Times New Roman"/>
          <w:i/>
          <w:sz w:val="24"/>
          <w:szCs w:val="24"/>
        </w:rPr>
        <w:t xml:space="preserve">Д.Ю. </w:t>
      </w:r>
      <w:proofErr w:type="spellStart"/>
      <w:r w:rsidR="002E4BE3" w:rsidRPr="00B46444">
        <w:rPr>
          <w:rFonts w:ascii="Times New Roman" w:hAnsi="Times New Roman" w:cs="Times New Roman"/>
          <w:i/>
          <w:sz w:val="24"/>
          <w:szCs w:val="24"/>
        </w:rPr>
        <w:t>Шнырёва</w:t>
      </w:r>
      <w:proofErr w:type="spellEnd"/>
      <w:r w:rsidR="002E4BE3" w:rsidRPr="00B464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4BE3" w:rsidRPr="00B46444" w:rsidRDefault="00B46444" w:rsidP="00B4644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6444">
        <w:rPr>
          <w:rFonts w:ascii="Times New Roman" w:hAnsi="Times New Roman" w:cs="Times New Roman"/>
          <w:i/>
          <w:sz w:val="24"/>
          <w:szCs w:val="24"/>
        </w:rPr>
        <w:t>Рязанский</w:t>
      </w:r>
      <w:r w:rsidR="002E4BE3" w:rsidRPr="00B46444">
        <w:rPr>
          <w:rFonts w:ascii="Times New Roman" w:hAnsi="Times New Roman" w:cs="Times New Roman"/>
          <w:i/>
          <w:sz w:val="24"/>
          <w:szCs w:val="24"/>
        </w:rPr>
        <w:t xml:space="preserve"> филиал Высшей школы народных искусств (института)</w:t>
      </w:r>
    </w:p>
    <w:p w:rsidR="00B46444" w:rsidRPr="00B46444" w:rsidRDefault="00B46444" w:rsidP="00B46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44" w:rsidRPr="00B46444" w:rsidRDefault="00B46444" w:rsidP="00B46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9E5" w:rsidRPr="00B46444" w:rsidRDefault="00951269" w:rsidP="00B46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44">
        <w:rPr>
          <w:rFonts w:ascii="Times New Roman" w:hAnsi="Times New Roman" w:cs="Times New Roman"/>
          <w:b/>
          <w:sz w:val="24"/>
          <w:szCs w:val="24"/>
        </w:rPr>
        <w:t xml:space="preserve">Исторические особенности развития профессионального образования в области художественного кружевоплетения Рязанской области </w:t>
      </w:r>
    </w:p>
    <w:p w:rsidR="00B46444" w:rsidRPr="00B46444" w:rsidRDefault="00B46444" w:rsidP="00B46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44" w:rsidRPr="00B46444" w:rsidRDefault="00B46444" w:rsidP="00B46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Рязанская земля издавна славилась своими промыслами. Уже не одно столетие она остается одним из ярких представителей кружевных центров России. Как и в Вологодской, Новгородской, Тверской, Орловской и других губерниях, в начале </w:t>
      </w:r>
      <w:r w:rsidRPr="00B4644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46444">
        <w:rPr>
          <w:rFonts w:ascii="Times New Roman" w:hAnsi="Times New Roman" w:cs="Times New Roman"/>
          <w:sz w:val="24"/>
          <w:szCs w:val="24"/>
        </w:rPr>
        <w:t xml:space="preserve"> века здесь сложился кружевной промысел. Плетением кружева занимались в большей степени в уездах –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Скопинском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>, Михайловском, Ряжском, Зарайском и в прилегающих деревнях и селах.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Разнообразие технологических приемов кружев, которые выплетали на Рязанской земле, было велико – парное, многопарное кружево, сцепное, многопарное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сканное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>. Каждой технике и даже каждому уезду были присущи свои особенности исполнения, орнаментальный ритм и колорит.</w:t>
      </w:r>
      <w:r w:rsidRPr="00B46444">
        <w:rPr>
          <w:rFonts w:ascii="Times New Roman" w:hAnsi="Times New Roman" w:cs="Times New Roman"/>
          <w:sz w:val="24"/>
          <w:szCs w:val="24"/>
        </w:rPr>
        <w:tab/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>В настоящее время рукоделие почти ушло из современной жизни городских жителей. В домашних условиях мало кто занимается таким видом творчества, как кружевоплетение. Поэтому остро встает вопрос о сохранении нашего культурного наследия и верности традициям. И в ответ на сложившуюся ситуацию истинные ценители и покровители народного искусства создают учебные заведения, которые способствуют воплощению идеи продолжения и развития народных традиций нашей страны.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1891 год был тяжелым годом для России, пострадало от голода и население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Скопинского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уезда Рязанской губернии, женщины которого с давних времен занимались кружевным промыслом.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>Большую помощь кружевницам оказала помещица Е.Н.</w:t>
      </w:r>
      <w:r w:rsidR="00B46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Половцева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. Первоначально она занималась скупкой кружева у мастериц, и уже впоследствии ею были организованы кружевные мастерские. Прежде всего, необходимо было найти кружевницу, которую нужно было отправить в Мариинскую практическую школу кружевниц в Петербург, для улучшения навыков и обучения созданию сколков. Но даже такую девушку найти было не легко, так как не все родители, а уж тем более в те </w:t>
      </w:r>
      <w:r w:rsidRPr="00B46444">
        <w:rPr>
          <w:rFonts w:ascii="Times New Roman" w:hAnsi="Times New Roman" w:cs="Times New Roman"/>
          <w:sz w:val="24"/>
          <w:szCs w:val="24"/>
        </w:rPr>
        <w:lastRenderedPageBreak/>
        <w:t xml:space="preserve">времена суровых нравов, готовы был отпустить своих дочерей не </w:t>
      </w:r>
      <w:proofErr w:type="gramStart"/>
      <w:r w:rsidRPr="00B4644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B46444">
        <w:rPr>
          <w:rFonts w:ascii="Times New Roman" w:hAnsi="Times New Roman" w:cs="Times New Roman"/>
          <w:sz w:val="24"/>
          <w:szCs w:val="24"/>
        </w:rPr>
        <w:t xml:space="preserve"> что в Петербург, до даже в школу. На подготовку такого рода ушло около четырех лет, и наконец, осенью 1895 года была открыта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школа кружевниц, выстроенная на средства помещицы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Половцевой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>. Мастерская представляла собой небольшое помещение.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>Была проделана огромная работа, по приведению сколков в подобающий вид. Изменения, которые претерпели кружева</w:t>
      </w:r>
      <w:r w:rsidR="009414A4" w:rsidRPr="00B46444">
        <w:rPr>
          <w:rFonts w:ascii="Times New Roman" w:hAnsi="Times New Roman" w:cs="Times New Roman"/>
          <w:sz w:val="24"/>
          <w:szCs w:val="24"/>
        </w:rPr>
        <w:t>,</w:t>
      </w:r>
      <w:r w:rsidRPr="00B46444">
        <w:rPr>
          <w:rFonts w:ascii="Times New Roman" w:hAnsi="Times New Roman" w:cs="Times New Roman"/>
          <w:sz w:val="24"/>
          <w:szCs w:val="24"/>
        </w:rPr>
        <w:t xml:space="preserve"> можно было наблюдать в альбоме «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Скопинское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кружево, изменившееся под влиянием школ». Кружево постепенно превратилось </w:t>
      </w:r>
      <w:proofErr w:type="gramStart"/>
      <w:r w:rsidRPr="00B464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6444">
        <w:rPr>
          <w:rFonts w:ascii="Times New Roman" w:hAnsi="Times New Roman" w:cs="Times New Roman"/>
          <w:sz w:val="24"/>
          <w:szCs w:val="24"/>
        </w:rPr>
        <w:t xml:space="preserve"> ровное, тонкое и изящное.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Вторая задача, которая стояла перед школой – подготовка мастериц, способных исполнять кружево высокого качества любой сложности. Эта задача решалась крайне медленно, так как пришлось убеждать население, в надобности данных школ и в необходимости их существования. Кроме того, крестьянок трудно было перестроить на новый лад, так как они воспринимали первоначально школу как убежище для голодающих и убогих. Таким образом, только через 7 лет появились первые выпускницы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Борисовской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Осенью 1902 года школа была перенесена в новое каменное здание, выстроенное на средства помещицы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Половцевой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с помощью главного управления земства. Помещение было рассчитано на 200 человек, предусмотрены две квартиры для учительниц и большая мастерская.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С 1902 года в школе начались изменения к лучшему – если раньше были большие трудности в наборе учениц, и приходилось привлекать их, только благодаря обеспечению денежными средствами и одеждой, то теперь они приходили сами, записываясь за несколько месяцев до начала занятий. 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Мастерство девушек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Борисовских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школ возросло в лучшую сторону. После окончания школы они были значительно подготовлены, таким образом, поступая в Мариинскую школу, они являлись уже полноценными кружевницами, что было </w:t>
      </w:r>
      <w:proofErr w:type="gramStart"/>
      <w:r w:rsidRPr="00B4644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6444">
        <w:rPr>
          <w:rFonts w:ascii="Times New Roman" w:hAnsi="Times New Roman" w:cs="Times New Roman"/>
          <w:sz w:val="24"/>
          <w:szCs w:val="24"/>
        </w:rPr>
        <w:t xml:space="preserve"> большим плюсом. Усвоение дисциплин в Мариинской </w:t>
      </w:r>
      <w:proofErr w:type="gramStart"/>
      <w:r w:rsidRPr="00B46444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B46444">
        <w:rPr>
          <w:rFonts w:ascii="Times New Roman" w:hAnsi="Times New Roman" w:cs="Times New Roman"/>
          <w:sz w:val="24"/>
          <w:szCs w:val="24"/>
        </w:rPr>
        <w:t xml:space="preserve"> таким образом проходило гораздо проще.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>Таким образом, на 1912 год таких кружевниц насчитывалось 309 человек.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>Сопоставив цифры – 371 (общее число обучившихся мастериц) и 309 (число мастериц за последний год), то получается, что 62 кружевницы были из числа работниц.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lastRenderedPageBreak/>
        <w:t>В 1906 году была открыта вторая школа кружевниц – Екатерининская, в городе Скопин. Через три года школа была переведена вглубь уезда. Сначала она располагалась в наемной избе, но со временем переместилась в здание, выстроенное с помощью главного управления земель и земства на крестьянской земле.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Андреевская кружевная школа была открыта осенью 1909 года. Обучала девушек бывшая учительница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Борисовской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школы. Работы учениц по технике исполнения мало отличались от работ девушек других школ. 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Во всех вышеперечисленных школах преподавали учительницы, окончившие Петербургскую Мариинскую практическую школу кружевниц. В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Борисовской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951269" w:rsidRPr="00B46444">
        <w:rPr>
          <w:rFonts w:ascii="Times New Roman" w:hAnsi="Times New Roman" w:cs="Times New Roman"/>
          <w:sz w:val="24"/>
          <w:szCs w:val="24"/>
        </w:rPr>
        <w:t>преподавали</w:t>
      </w:r>
      <w:r w:rsidRPr="00B464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Ксения, Гвоздева Екатерина,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Домна; в </w:t>
      </w:r>
      <w:proofErr w:type="gramStart"/>
      <w:r w:rsidRPr="00B46444">
        <w:rPr>
          <w:rFonts w:ascii="Times New Roman" w:hAnsi="Times New Roman" w:cs="Times New Roman"/>
          <w:sz w:val="24"/>
          <w:szCs w:val="24"/>
        </w:rPr>
        <w:t>Екатерининской</w:t>
      </w:r>
      <w:proofErr w:type="gramEnd"/>
      <w:r w:rsidRPr="00B464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Мосунова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Лидия,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Мосунова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Елена (ученица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Кукарской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школы Вятской губернии), Нечаева Евдокия.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Как пишет сама помещица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Половцева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>: «Все учительницы делают большую честь Мариинской школе, ежегодно поставляющей прекрасный учительский персонал на всю Россию. Не будь Мариинской школы, нам неоткуда было бы иметь хороших учительниц и мы не могли бы иметь по деревням хороших школ кружевниц».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При исполнении кружева в Скопине главное было сохранение характера русских узоров. Кружевницы с легкостью могли выполнять и иностранное кружево, но и русское кружево во многих случаях не уступало </w:t>
      </w:r>
      <w:proofErr w:type="gramStart"/>
      <w:r w:rsidRPr="00B46444">
        <w:rPr>
          <w:rFonts w:ascii="Times New Roman" w:hAnsi="Times New Roman" w:cs="Times New Roman"/>
          <w:sz w:val="24"/>
          <w:szCs w:val="24"/>
        </w:rPr>
        <w:t>иностранному</w:t>
      </w:r>
      <w:proofErr w:type="gramEnd"/>
      <w:r w:rsidRPr="00B46444">
        <w:rPr>
          <w:rFonts w:ascii="Times New Roman" w:hAnsi="Times New Roman" w:cs="Times New Roman"/>
          <w:sz w:val="24"/>
          <w:szCs w:val="24"/>
        </w:rPr>
        <w:t xml:space="preserve">. Было такое разнообразие русского кружева, что многие образцы не были даже использованы для украшения одежды и интерьера. 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Таким образом, в положении кружевного промысла в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Скопинском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уезде со времен открытия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Борисовской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школы кружевниц, произошло много изменений за 17 лет:</w:t>
      </w:r>
    </w:p>
    <w:p w:rsidR="00C879E5" w:rsidRPr="00B46444" w:rsidRDefault="00C879E5" w:rsidP="00B4644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444">
        <w:rPr>
          <w:rFonts w:ascii="Times New Roman" w:hAnsi="Times New Roman"/>
          <w:sz w:val="24"/>
          <w:szCs w:val="24"/>
        </w:rPr>
        <w:t xml:space="preserve">Были открыты четыре школы, если считать так же деятельность </w:t>
      </w:r>
      <w:proofErr w:type="spellStart"/>
      <w:r w:rsidRPr="00B46444">
        <w:rPr>
          <w:rFonts w:ascii="Times New Roman" w:hAnsi="Times New Roman"/>
          <w:sz w:val="24"/>
          <w:szCs w:val="24"/>
        </w:rPr>
        <w:t>Скопинского</w:t>
      </w:r>
      <w:proofErr w:type="spellEnd"/>
      <w:r w:rsidRPr="00B46444">
        <w:rPr>
          <w:rFonts w:ascii="Times New Roman" w:hAnsi="Times New Roman"/>
          <w:sz w:val="24"/>
          <w:szCs w:val="24"/>
        </w:rPr>
        <w:t xml:space="preserve"> склада.</w:t>
      </w:r>
    </w:p>
    <w:p w:rsidR="00C879E5" w:rsidRPr="00B46444" w:rsidRDefault="00C879E5" w:rsidP="00B4644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6444">
        <w:rPr>
          <w:rFonts w:ascii="Times New Roman" w:hAnsi="Times New Roman"/>
          <w:sz w:val="24"/>
          <w:szCs w:val="24"/>
        </w:rPr>
        <w:t xml:space="preserve">Качество кружева, выполняемое в </w:t>
      </w:r>
      <w:proofErr w:type="spellStart"/>
      <w:r w:rsidRPr="00B46444">
        <w:rPr>
          <w:rFonts w:ascii="Times New Roman" w:hAnsi="Times New Roman"/>
          <w:sz w:val="24"/>
          <w:szCs w:val="24"/>
        </w:rPr>
        <w:t>Скопинском</w:t>
      </w:r>
      <w:proofErr w:type="spellEnd"/>
      <w:r w:rsidRPr="00B46444">
        <w:rPr>
          <w:rFonts w:ascii="Times New Roman" w:hAnsi="Times New Roman"/>
          <w:sz w:val="24"/>
          <w:szCs w:val="24"/>
        </w:rPr>
        <w:t xml:space="preserve"> уезде значительно улучшилось</w:t>
      </w:r>
      <w:proofErr w:type="gramEnd"/>
      <w:r w:rsidRPr="00B46444">
        <w:rPr>
          <w:rFonts w:ascii="Times New Roman" w:hAnsi="Times New Roman"/>
          <w:sz w:val="24"/>
          <w:szCs w:val="24"/>
        </w:rPr>
        <w:t>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Проследив характер обучения мастериц в </w:t>
      </w:r>
      <w:proofErr w:type="spellStart"/>
      <w:r w:rsidRPr="00B46444">
        <w:rPr>
          <w:rFonts w:ascii="Times New Roman" w:hAnsi="Times New Roman" w:cs="Times New Roman"/>
          <w:sz w:val="24"/>
          <w:szCs w:val="24"/>
        </w:rPr>
        <w:t>Скопинской</w:t>
      </w:r>
      <w:proofErr w:type="spellEnd"/>
      <w:r w:rsidRPr="00B46444">
        <w:rPr>
          <w:rFonts w:ascii="Times New Roman" w:hAnsi="Times New Roman" w:cs="Times New Roman"/>
          <w:sz w:val="24"/>
          <w:szCs w:val="24"/>
        </w:rPr>
        <w:t xml:space="preserve"> школе, можно сделать вывод, что здесь упор ставился непосредственно на мастерство, а так же на создание точных технологических карт для исполнения кружева.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>В Высшей Школе Народных Искусств, первом в России государственном вузе традиционного прикладного искусства России ведется многоуровневое обучение, в том числе и по художественному кружевоплетению.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Студенты Высшей Школы Народных искусств, следуя путем от простого к сложному, осваивают не только такие предметы, как «Основы производственного мастерства», «совершенствование мастерства», «старинные технологии», но и «композицию», «технический рисунок» и «проектирование».</w:t>
      </w:r>
      <w:proofErr w:type="gramEnd"/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Каждый кружевной центр является уникальным и самобытным, именно с целью сохранения народных промыслов были открыты филиалы в разных частях России, в том числе и в Рязани, с целью сохранения традиций рязанского кружевоплетения.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2014 году состоялся первый выпуск студентов среднего профессионального образования отделения кружевоплетения, в количестве двух человек. 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диплом </w:t>
      </w:r>
      <w:proofErr w:type="spellStart"/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Вечкуниной</w:t>
      </w:r>
      <w:proofErr w:type="spellEnd"/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Наталии была представлена кружевная блуза «Зорькой земляника заалела». В данном изделии, студент со своим преподавателем, которым является автор данного реферата, разработали кружевную блузу, которая в полной мере отражает традиции михайловского цветного кружева. При разработке изделия была составлена выкройка, сделано большое количество эскизов моделей, композиционных зарисовок, а так же выполнено множество образцов в материале. После утверждения проекта изделия, блуза была выполнена. Таким образом, был пройден большой путь по созданию кружевного изделия, где студентка проявила себя в умении разработать и выполнить на высоком уровне предмет женской одежды.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Вторая студентка Агапова Диана, взяв за основу полотенце конца </w:t>
      </w: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первой трети </w:t>
      </w: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XIX</w:t>
      </w: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века с экспозиции Рязанского кремля «По обычаю дедову», разработала и выполнила в материале изделие, предварительно тщательно изучив технологию выполнения, а так же литературу по истории сцепного михайловского кружева.</w:t>
      </w:r>
    </w:p>
    <w:p w:rsidR="00C879E5" w:rsidRPr="00B46444" w:rsidRDefault="00C879E5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для полноценного становления художником в сфере художественного кружевоплетения, на защите дипломных работ студентам рекомендовалось поступление в Высшую Школу Народных Искусств по программе Высшего профессионального образования.</w:t>
      </w:r>
    </w:p>
    <w:p w:rsidR="00E6282D" w:rsidRPr="00B46444" w:rsidRDefault="00E6282D" w:rsidP="00B46444">
      <w:pPr>
        <w:pStyle w:val="justifyfull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</w:rPr>
      </w:pPr>
      <w:r w:rsidRPr="00B46444">
        <w:rPr>
          <w:rStyle w:val="apple-converted-space"/>
          <w:color w:val="000000"/>
          <w:shd w:val="clear" w:color="auto" w:fill="FFFFFF"/>
        </w:rPr>
        <w:t>Рассмотрев образование в сфере подготовки кадров по художественному кружевоплетению на протяжении истории в России, можно обобщить все вышесказанное.</w:t>
      </w:r>
    </w:p>
    <w:p w:rsidR="00E6282D" w:rsidRPr="00B46444" w:rsidRDefault="00E6282D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XIX</w:t>
      </w: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веке возникла острая необходимость в подготовке специалистов, которые владели бы технологией выполнения кружева, с целью направления их в центры кружевоплетения для обучения девушек и женщин этому промыслу. Так как качество плетения кружева на местах было на низком уровне.</w:t>
      </w:r>
    </w:p>
    <w:p w:rsidR="00E6282D" w:rsidRPr="00B46444" w:rsidRDefault="00E6282D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Сейчас образование в сфере кружевоплетения – это не только обучение и воспитание студента, но и возрождение, а так же сохранение этого древнего вида искусства. Особенно это касается цветного михайловского кружева. Ведь мастеров, а главное художников кружевоплетения Рязанской земли можно пересчитать по пальцам – Смирнова Д.А., </w:t>
      </w:r>
      <w:proofErr w:type="spellStart"/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Преснова</w:t>
      </w:r>
      <w:proofErr w:type="spellEnd"/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Т.Н. </w:t>
      </w:r>
    </w:p>
    <w:p w:rsidR="00E6282D" w:rsidRPr="00B46444" w:rsidRDefault="00E6282D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Благодаря Рязанскому филиалу ВШНИ, который был открыт в 2010 году, появилась уникальная возможность </w:t>
      </w:r>
      <w:proofErr w:type="gramStart"/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 студентов по программе</w:t>
      </w:r>
      <w:proofErr w:type="gramEnd"/>
      <w:r w:rsidRPr="00B464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среднего и высшего образования, с целью подготовки высококвалифицированных специалистов – будущих художников в сфере художественного кружевоплетения, которые не дадут угаснуть искусству рязанского кружевоплетения, раскрывая всю многогранность его красок и орнаментов.</w:t>
      </w:r>
    </w:p>
    <w:p w:rsidR="00E6282D" w:rsidRPr="00B46444" w:rsidRDefault="00E6282D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414A4" w:rsidRPr="00B46444" w:rsidRDefault="009414A4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414A4" w:rsidRPr="00B46444" w:rsidRDefault="009414A4" w:rsidP="00B4644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414A4" w:rsidRPr="00B46444" w:rsidRDefault="00B46444" w:rsidP="00B464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9414A4" w:rsidRPr="00B46444" w:rsidRDefault="009414A4" w:rsidP="00B4644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6444">
        <w:rPr>
          <w:rFonts w:ascii="Times New Roman" w:hAnsi="Times New Roman"/>
          <w:sz w:val="24"/>
          <w:szCs w:val="24"/>
        </w:rPr>
        <w:t xml:space="preserve">Давыдова С.А. Кустарная промышленность Рязанской губернии. – </w:t>
      </w:r>
      <w:proofErr w:type="spellStart"/>
      <w:r w:rsidRPr="00B46444">
        <w:rPr>
          <w:rFonts w:ascii="Times New Roman" w:hAnsi="Times New Roman"/>
          <w:sz w:val="24"/>
          <w:szCs w:val="24"/>
        </w:rPr>
        <w:t>Спб</w:t>
      </w:r>
      <w:proofErr w:type="spellEnd"/>
      <w:r w:rsidRPr="00B46444">
        <w:rPr>
          <w:rFonts w:ascii="Times New Roman" w:hAnsi="Times New Roman"/>
          <w:sz w:val="24"/>
          <w:szCs w:val="24"/>
        </w:rPr>
        <w:t>: 1881.</w:t>
      </w:r>
    </w:p>
    <w:p w:rsidR="009414A4" w:rsidRPr="00B46444" w:rsidRDefault="009414A4" w:rsidP="00B4644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6444">
        <w:rPr>
          <w:rFonts w:ascii="Times New Roman" w:hAnsi="Times New Roman"/>
          <w:sz w:val="24"/>
          <w:szCs w:val="24"/>
        </w:rPr>
        <w:t>Климова Н.Т. Народный орнамент в композиции художественных изделий. Цветное коклюшечное кружево. – М: Изобразительное искусство, 1993.</w:t>
      </w:r>
    </w:p>
    <w:p w:rsidR="009414A4" w:rsidRPr="00B46444" w:rsidRDefault="009414A4" w:rsidP="00B4644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6444">
        <w:rPr>
          <w:rFonts w:ascii="Times New Roman" w:hAnsi="Times New Roman"/>
          <w:sz w:val="24"/>
          <w:szCs w:val="24"/>
        </w:rPr>
        <w:t>Кружево в Михайловской губернии Рязанской области/</w:t>
      </w:r>
      <w:proofErr w:type="spellStart"/>
      <w:r w:rsidRPr="00B46444">
        <w:rPr>
          <w:rFonts w:ascii="Times New Roman" w:hAnsi="Times New Roman"/>
          <w:sz w:val="24"/>
          <w:szCs w:val="24"/>
        </w:rPr>
        <w:t>Веденин</w:t>
      </w:r>
      <w:proofErr w:type="spellEnd"/>
      <w:r w:rsidRPr="00B46444">
        <w:rPr>
          <w:rFonts w:ascii="Times New Roman" w:hAnsi="Times New Roman"/>
          <w:sz w:val="24"/>
          <w:szCs w:val="24"/>
        </w:rPr>
        <w:t xml:space="preserve"> Ю.И.</w:t>
      </w:r>
      <w:r w:rsidR="00B46444">
        <w:rPr>
          <w:rFonts w:ascii="Times New Roman" w:hAnsi="Times New Roman"/>
          <w:sz w:val="24"/>
          <w:szCs w:val="24"/>
        </w:rPr>
        <w:t xml:space="preserve"> </w:t>
      </w:r>
      <w:r w:rsidRPr="00B46444">
        <w:rPr>
          <w:rFonts w:ascii="Times New Roman" w:hAnsi="Times New Roman"/>
          <w:sz w:val="24"/>
          <w:szCs w:val="24"/>
        </w:rPr>
        <w:t>// Сложный нити узор: лирико-публицистический очерк. – Рязань: Узорочье, 2003.</w:t>
      </w:r>
    </w:p>
    <w:p w:rsidR="009414A4" w:rsidRPr="00B46444" w:rsidRDefault="009414A4" w:rsidP="00B4644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6444">
        <w:rPr>
          <w:rFonts w:ascii="Times New Roman" w:hAnsi="Times New Roman"/>
          <w:sz w:val="24"/>
          <w:szCs w:val="24"/>
        </w:rPr>
        <w:t>Максимович В.Ф. Русское кружевоплетение</w:t>
      </w:r>
      <w:r w:rsidR="00B46444">
        <w:rPr>
          <w:rFonts w:ascii="Times New Roman" w:hAnsi="Times New Roman"/>
          <w:sz w:val="24"/>
          <w:szCs w:val="24"/>
        </w:rPr>
        <w:t xml:space="preserve"> </w:t>
      </w:r>
      <w:r w:rsidRPr="00B46444">
        <w:rPr>
          <w:rFonts w:ascii="Times New Roman" w:hAnsi="Times New Roman"/>
          <w:sz w:val="24"/>
          <w:szCs w:val="24"/>
        </w:rPr>
        <w:t xml:space="preserve">// Традиционное прикладное искусство России: Научно-методическое пособие для преп. и студ. </w:t>
      </w:r>
      <w:proofErr w:type="spellStart"/>
      <w:r w:rsidRPr="00B46444">
        <w:rPr>
          <w:rFonts w:ascii="Times New Roman" w:hAnsi="Times New Roman"/>
          <w:sz w:val="24"/>
          <w:szCs w:val="24"/>
        </w:rPr>
        <w:t>средн</w:t>
      </w:r>
      <w:proofErr w:type="spellEnd"/>
      <w:r w:rsidRPr="00B46444">
        <w:rPr>
          <w:rFonts w:ascii="Times New Roman" w:hAnsi="Times New Roman"/>
          <w:sz w:val="24"/>
          <w:szCs w:val="24"/>
        </w:rPr>
        <w:t xml:space="preserve">. и проф. уч. заведений </w:t>
      </w:r>
      <w:proofErr w:type="spellStart"/>
      <w:r w:rsidRPr="00B46444">
        <w:rPr>
          <w:rFonts w:ascii="Times New Roman" w:hAnsi="Times New Roman"/>
          <w:sz w:val="24"/>
          <w:szCs w:val="24"/>
        </w:rPr>
        <w:t>прик</w:t>
      </w:r>
      <w:proofErr w:type="spellEnd"/>
      <w:r w:rsidRPr="00B46444">
        <w:rPr>
          <w:rFonts w:ascii="Times New Roman" w:hAnsi="Times New Roman"/>
          <w:sz w:val="24"/>
          <w:szCs w:val="24"/>
        </w:rPr>
        <w:t>. искусства. – Спб.:2007.</w:t>
      </w:r>
    </w:p>
    <w:p w:rsidR="009414A4" w:rsidRPr="00B46444" w:rsidRDefault="009414A4" w:rsidP="00B4644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6444">
        <w:rPr>
          <w:rFonts w:ascii="Times New Roman" w:hAnsi="Times New Roman"/>
          <w:sz w:val="24"/>
          <w:szCs w:val="24"/>
        </w:rPr>
        <w:t>Обу</w:t>
      </w:r>
      <w:bookmarkStart w:id="0" w:name="_GoBack"/>
      <w:bookmarkEnd w:id="0"/>
      <w:r w:rsidRPr="00B46444">
        <w:rPr>
          <w:rFonts w:ascii="Times New Roman" w:hAnsi="Times New Roman"/>
          <w:sz w:val="24"/>
          <w:szCs w:val="24"/>
        </w:rPr>
        <w:t>чение композиции на кафедре художественного кружевоплетения/Лапшина Е.А. //</w:t>
      </w:r>
      <w:r w:rsidR="00B46444">
        <w:rPr>
          <w:rFonts w:ascii="Times New Roman" w:hAnsi="Times New Roman"/>
          <w:sz w:val="24"/>
          <w:szCs w:val="24"/>
        </w:rPr>
        <w:t xml:space="preserve"> </w:t>
      </w:r>
      <w:r w:rsidRPr="00B46444">
        <w:rPr>
          <w:rFonts w:ascii="Times New Roman" w:hAnsi="Times New Roman"/>
          <w:sz w:val="24"/>
          <w:szCs w:val="24"/>
        </w:rPr>
        <w:t xml:space="preserve">Традиционное прикладное искусство и образование. Материалы </w:t>
      </w:r>
      <w:r w:rsidRPr="00B46444">
        <w:rPr>
          <w:rFonts w:ascii="Times New Roman" w:hAnsi="Times New Roman"/>
          <w:sz w:val="24"/>
          <w:szCs w:val="24"/>
          <w:lang w:val="en-US"/>
        </w:rPr>
        <w:t>XIII</w:t>
      </w:r>
      <w:r w:rsidRPr="00B46444">
        <w:rPr>
          <w:rFonts w:ascii="Times New Roman" w:hAnsi="Times New Roman"/>
          <w:sz w:val="24"/>
          <w:szCs w:val="24"/>
        </w:rPr>
        <w:t xml:space="preserve"> Международной  научно-практической конференции, ноябрь 2007. – Спб.,2008. -С.157-162.</w:t>
      </w:r>
    </w:p>
    <w:p w:rsidR="009414A4" w:rsidRPr="00B46444" w:rsidRDefault="009414A4" w:rsidP="00B4644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6444">
        <w:rPr>
          <w:rFonts w:ascii="Times New Roman" w:hAnsi="Times New Roman"/>
          <w:sz w:val="24"/>
          <w:szCs w:val="24"/>
        </w:rPr>
        <w:t>Традиционное прикладное искусство России и образование/Максимович В.Ф.</w:t>
      </w:r>
      <w:r w:rsidR="00B46444">
        <w:rPr>
          <w:rFonts w:ascii="Times New Roman" w:hAnsi="Times New Roman"/>
          <w:sz w:val="24"/>
          <w:szCs w:val="24"/>
        </w:rPr>
        <w:t xml:space="preserve"> </w:t>
      </w:r>
      <w:r w:rsidRPr="00B46444">
        <w:rPr>
          <w:rFonts w:ascii="Times New Roman" w:hAnsi="Times New Roman"/>
          <w:sz w:val="24"/>
          <w:szCs w:val="24"/>
        </w:rPr>
        <w:t>//</w:t>
      </w:r>
      <w:r w:rsidR="00B46444">
        <w:rPr>
          <w:rFonts w:ascii="Times New Roman" w:hAnsi="Times New Roman"/>
          <w:sz w:val="24"/>
          <w:szCs w:val="24"/>
        </w:rPr>
        <w:t xml:space="preserve"> </w:t>
      </w:r>
      <w:r w:rsidRPr="00B46444">
        <w:rPr>
          <w:rFonts w:ascii="Times New Roman" w:hAnsi="Times New Roman"/>
          <w:sz w:val="24"/>
          <w:szCs w:val="24"/>
        </w:rPr>
        <w:t>Традиционное прикладное искусство и образование. Материалы Х научно-практической конференции, декабрь 2004. – Спб.,2005. -С.5-10.</w:t>
      </w:r>
    </w:p>
    <w:p w:rsidR="009414A4" w:rsidRPr="00B46444" w:rsidRDefault="009414A4" w:rsidP="00B464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9E5" w:rsidRPr="00B46444" w:rsidRDefault="00C879E5" w:rsidP="00B46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79E5" w:rsidRPr="00B46444" w:rsidRDefault="00C879E5" w:rsidP="00B4644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879E5" w:rsidRPr="00B46444" w:rsidSect="00B4644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ABF"/>
    <w:multiLevelType w:val="hybridMultilevel"/>
    <w:tmpl w:val="DD909A28"/>
    <w:lvl w:ilvl="0" w:tplc="D598DE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6CC1C11"/>
    <w:multiLevelType w:val="hybridMultilevel"/>
    <w:tmpl w:val="D4880438"/>
    <w:lvl w:ilvl="0" w:tplc="262A71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9E5"/>
    <w:rsid w:val="00120DA3"/>
    <w:rsid w:val="002E4BE3"/>
    <w:rsid w:val="00740F81"/>
    <w:rsid w:val="009414A4"/>
    <w:rsid w:val="00951269"/>
    <w:rsid w:val="00B46444"/>
    <w:rsid w:val="00C879E5"/>
    <w:rsid w:val="00CB2AF3"/>
    <w:rsid w:val="00CD4806"/>
    <w:rsid w:val="00E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79E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C879E5"/>
    <w:rPr>
      <w:rFonts w:cs="Times New Roman"/>
    </w:rPr>
  </w:style>
  <w:style w:type="character" w:styleId="a4">
    <w:name w:val="Hyperlink"/>
    <w:basedOn w:val="a0"/>
    <w:uiPriority w:val="99"/>
    <w:unhideWhenUsed/>
    <w:rsid w:val="002E4BE3"/>
    <w:rPr>
      <w:color w:val="0000FF" w:themeColor="hyperlink"/>
      <w:u w:val="single"/>
    </w:rPr>
  </w:style>
  <w:style w:type="paragraph" w:customStyle="1" w:styleId="justifyfull">
    <w:name w:val="justifyfull"/>
    <w:basedOn w:val="a"/>
    <w:rsid w:val="00E6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Данян</dc:creator>
  <cp:keywords/>
  <dc:description/>
  <cp:lastModifiedBy>Юля</cp:lastModifiedBy>
  <cp:revision>3</cp:revision>
  <cp:lastPrinted>2015-06-14T05:22:00Z</cp:lastPrinted>
  <dcterms:created xsi:type="dcterms:W3CDTF">2015-06-14T05:23:00Z</dcterms:created>
  <dcterms:modified xsi:type="dcterms:W3CDTF">2015-06-29T13:29:00Z</dcterms:modified>
</cp:coreProperties>
</file>